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A9" w:rsidRDefault="005B59A9">
      <w:pPr>
        <w:rPr>
          <w:sz w:val="24"/>
          <w:szCs w:val="24"/>
        </w:rPr>
      </w:pPr>
    </w:p>
    <w:tbl>
      <w:tblPr>
        <w:tblW w:w="9016"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6045"/>
      </w:tblGrid>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z w:val="24"/>
              </w:rPr>
              <w:t>Revision</w:t>
            </w:r>
            <w:r>
              <w:rPr>
                <w:b/>
                <w:spacing w:val="-1"/>
                <w:sz w:val="24"/>
              </w:rPr>
              <w:t xml:space="preserve"> </w:t>
            </w:r>
            <w:r>
              <w:rPr>
                <w:b/>
                <w:spacing w:val="-2"/>
                <w:sz w:val="24"/>
              </w:rPr>
              <w:t>number:</w:t>
            </w:r>
          </w:p>
        </w:tc>
        <w:tc>
          <w:tcPr>
            <w:tcW w:w="6045" w:type="dxa"/>
          </w:tcPr>
          <w:p w:rsidR="00A72CDC" w:rsidRDefault="00A72CDC" w:rsidP="0033245B">
            <w:pPr>
              <w:pStyle w:val="TableParagraph"/>
              <w:spacing w:line="272" w:lineRule="exact"/>
              <w:ind w:left="108"/>
              <w:rPr>
                <w:sz w:val="24"/>
              </w:rPr>
            </w:pPr>
            <w:r>
              <w:rPr>
                <w:sz w:val="24"/>
              </w:rPr>
              <w:t>4</w:t>
            </w:r>
          </w:p>
        </w:tc>
      </w:tr>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z w:val="24"/>
              </w:rPr>
              <w:t>Applicable</w:t>
            </w:r>
            <w:r>
              <w:rPr>
                <w:b/>
                <w:spacing w:val="-3"/>
                <w:sz w:val="24"/>
              </w:rPr>
              <w:t xml:space="preserve"> </w:t>
            </w:r>
            <w:r>
              <w:rPr>
                <w:b/>
                <w:spacing w:val="-4"/>
                <w:sz w:val="24"/>
              </w:rPr>
              <w:t>from:</w:t>
            </w:r>
          </w:p>
        </w:tc>
        <w:tc>
          <w:tcPr>
            <w:tcW w:w="6045" w:type="dxa"/>
          </w:tcPr>
          <w:p w:rsidR="00A72CDC" w:rsidRDefault="00A72CDC" w:rsidP="0033245B">
            <w:pPr>
              <w:pStyle w:val="TableParagraph"/>
              <w:spacing w:line="272" w:lineRule="exact"/>
              <w:ind w:left="108"/>
              <w:rPr>
                <w:sz w:val="24"/>
              </w:rPr>
            </w:pPr>
            <w:r>
              <w:rPr>
                <w:spacing w:val="-2"/>
                <w:sz w:val="24"/>
              </w:rPr>
              <w:t>31</w:t>
            </w:r>
            <w:r w:rsidRPr="00E2324B">
              <w:rPr>
                <w:spacing w:val="-2"/>
                <w:sz w:val="24"/>
                <w:vertAlign w:val="superscript"/>
              </w:rPr>
              <w:t>st</w:t>
            </w:r>
            <w:r>
              <w:rPr>
                <w:spacing w:val="-2"/>
                <w:sz w:val="24"/>
              </w:rPr>
              <w:t xml:space="preserve"> March 2023</w:t>
            </w:r>
          </w:p>
        </w:tc>
      </w:tr>
      <w:tr w:rsidR="00A72CDC" w:rsidTr="00A72CDC">
        <w:trPr>
          <w:trHeight w:val="294"/>
        </w:trPr>
        <w:tc>
          <w:tcPr>
            <w:tcW w:w="2971" w:type="dxa"/>
            <w:shd w:val="clear" w:color="auto" w:fill="BCD5ED"/>
          </w:tcPr>
          <w:p w:rsidR="00A72CDC" w:rsidRDefault="00A72CDC" w:rsidP="0033245B">
            <w:pPr>
              <w:pStyle w:val="TableParagraph"/>
              <w:spacing w:before="1" w:line="273" w:lineRule="exact"/>
              <w:rPr>
                <w:b/>
                <w:sz w:val="24"/>
              </w:rPr>
            </w:pPr>
            <w:r>
              <w:rPr>
                <w:b/>
                <w:sz w:val="24"/>
              </w:rPr>
              <w:t>Approved</w:t>
            </w:r>
            <w:r>
              <w:rPr>
                <w:b/>
                <w:spacing w:val="-2"/>
                <w:sz w:val="24"/>
              </w:rPr>
              <w:t xml:space="preserve"> </w:t>
            </w:r>
            <w:r>
              <w:rPr>
                <w:b/>
                <w:spacing w:val="-5"/>
                <w:sz w:val="24"/>
              </w:rPr>
              <w:t>by:</w:t>
            </w:r>
          </w:p>
        </w:tc>
        <w:tc>
          <w:tcPr>
            <w:tcW w:w="6045" w:type="dxa"/>
          </w:tcPr>
          <w:p w:rsidR="00A72CDC" w:rsidRDefault="00A72CDC" w:rsidP="0033245B">
            <w:pPr>
              <w:pStyle w:val="TableParagraph"/>
              <w:spacing w:before="1" w:line="273" w:lineRule="exact"/>
              <w:ind w:left="108"/>
              <w:rPr>
                <w:sz w:val="24"/>
              </w:rPr>
            </w:pPr>
            <w:r>
              <w:rPr>
                <w:sz w:val="24"/>
              </w:rPr>
              <w:t xml:space="preserve">Academic </w:t>
            </w:r>
            <w:r>
              <w:rPr>
                <w:spacing w:val="-2"/>
                <w:sz w:val="24"/>
              </w:rPr>
              <w:t>Council</w:t>
            </w:r>
          </w:p>
        </w:tc>
      </w:tr>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z w:val="24"/>
              </w:rPr>
              <w:t>Date</w:t>
            </w:r>
            <w:r>
              <w:rPr>
                <w:b/>
                <w:spacing w:val="-1"/>
                <w:sz w:val="24"/>
              </w:rPr>
              <w:t xml:space="preserve"> </w:t>
            </w:r>
            <w:r>
              <w:rPr>
                <w:b/>
                <w:sz w:val="24"/>
              </w:rPr>
              <w:t xml:space="preserve">of </w:t>
            </w:r>
            <w:r>
              <w:rPr>
                <w:b/>
                <w:spacing w:val="-2"/>
                <w:sz w:val="24"/>
              </w:rPr>
              <w:t>approval:</w:t>
            </w:r>
          </w:p>
        </w:tc>
        <w:tc>
          <w:tcPr>
            <w:tcW w:w="6045" w:type="dxa"/>
          </w:tcPr>
          <w:p w:rsidR="00A72CDC" w:rsidRDefault="00A72CDC" w:rsidP="0033245B">
            <w:pPr>
              <w:pStyle w:val="TableParagraph"/>
              <w:spacing w:line="272" w:lineRule="exact"/>
              <w:ind w:left="108"/>
              <w:rPr>
                <w:sz w:val="24"/>
              </w:rPr>
            </w:pPr>
            <w:r>
              <w:rPr>
                <w:spacing w:val="-2"/>
                <w:sz w:val="24"/>
              </w:rPr>
              <w:t>31</w:t>
            </w:r>
            <w:r w:rsidRPr="00E2324B">
              <w:rPr>
                <w:spacing w:val="-2"/>
                <w:sz w:val="24"/>
                <w:vertAlign w:val="superscript"/>
              </w:rPr>
              <w:t>st</w:t>
            </w:r>
            <w:r>
              <w:rPr>
                <w:spacing w:val="-2"/>
                <w:sz w:val="24"/>
              </w:rPr>
              <w:t xml:space="preserve"> March 2023</w:t>
            </w:r>
          </w:p>
        </w:tc>
      </w:tr>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z w:val="24"/>
              </w:rPr>
              <w:t>Date</w:t>
            </w:r>
            <w:r>
              <w:rPr>
                <w:b/>
                <w:spacing w:val="-1"/>
                <w:sz w:val="24"/>
              </w:rPr>
              <w:t xml:space="preserve"> </w:t>
            </w:r>
            <w:r>
              <w:rPr>
                <w:b/>
                <w:sz w:val="24"/>
              </w:rPr>
              <w:t>of</w:t>
            </w:r>
            <w:r>
              <w:rPr>
                <w:b/>
                <w:spacing w:val="-1"/>
                <w:sz w:val="24"/>
              </w:rPr>
              <w:t xml:space="preserve"> </w:t>
            </w:r>
            <w:r>
              <w:rPr>
                <w:b/>
                <w:sz w:val="24"/>
              </w:rPr>
              <w:t>next</w:t>
            </w:r>
            <w:r>
              <w:rPr>
                <w:b/>
                <w:spacing w:val="-1"/>
                <w:sz w:val="24"/>
              </w:rPr>
              <w:t xml:space="preserve"> </w:t>
            </w:r>
            <w:r>
              <w:rPr>
                <w:b/>
                <w:spacing w:val="-2"/>
                <w:sz w:val="24"/>
              </w:rPr>
              <w:t>review:</w:t>
            </w:r>
          </w:p>
        </w:tc>
        <w:tc>
          <w:tcPr>
            <w:tcW w:w="6045" w:type="dxa"/>
          </w:tcPr>
          <w:p w:rsidR="00A72CDC" w:rsidRDefault="00A72CDC" w:rsidP="0033245B">
            <w:pPr>
              <w:pStyle w:val="TableParagraph"/>
              <w:spacing w:line="272" w:lineRule="exact"/>
              <w:ind w:left="108"/>
              <w:rPr>
                <w:sz w:val="24"/>
              </w:rPr>
            </w:pPr>
            <w:r>
              <w:rPr>
                <w:sz w:val="24"/>
              </w:rPr>
              <w:t>June 2024</w:t>
            </w:r>
          </w:p>
        </w:tc>
      </w:tr>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z w:val="24"/>
              </w:rPr>
              <w:t>Scope</w:t>
            </w:r>
            <w:r>
              <w:rPr>
                <w:b/>
                <w:spacing w:val="-1"/>
                <w:sz w:val="24"/>
              </w:rPr>
              <w:t xml:space="preserve"> </w:t>
            </w:r>
            <w:r>
              <w:rPr>
                <w:b/>
                <w:sz w:val="24"/>
              </w:rPr>
              <w:t>of</w:t>
            </w:r>
            <w:r>
              <w:rPr>
                <w:b/>
                <w:spacing w:val="-2"/>
                <w:sz w:val="24"/>
              </w:rPr>
              <w:t xml:space="preserve"> </w:t>
            </w:r>
            <w:r>
              <w:rPr>
                <w:b/>
                <w:sz w:val="24"/>
              </w:rPr>
              <w:t>policy</w:t>
            </w:r>
            <w:r>
              <w:rPr>
                <w:b/>
                <w:spacing w:val="-1"/>
                <w:sz w:val="24"/>
              </w:rPr>
              <w:t xml:space="preserve"> </w:t>
            </w:r>
            <w:r>
              <w:rPr>
                <w:b/>
                <w:spacing w:val="-2"/>
                <w:sz w:val="24"/>
              </w:rPr>
              <w:t>(audience):</w:t>
            </w:r>
          </w:p>
        </w:tc>
        <w:tc>
          <w:tcPr>
            <w:tcW w:w="6045" w:type="dxa"/>
          </w:tcPr>
          <w:p w:rsidR="00A72CDC" w:rsidRDefault="00A72CDC" w:rsidP="0033245B">
            <w:pPr>
              <w:pStyle w:val="TableParagraph"/>
              <w:spacing w:line="272" w:lineRule="exact"/>
              <w:ind w:left="108"/>
              <w:rPr>
                <w:sz w:val="24"/>
              </w:rPr>
            </w:pPr>
            <w:r>
              <w:rPr>
                <w:sz w:val="24"/>
              </w:rPr>
              <w:t>Students,</w:t>
            </w:r>
            <w:r>
              <w:rPr>
                <w:spacing w:val="-4"/>
                <w:sz w:val="24"/>
              </w:rPr>
              <w:t xml:space="preserve"> </w:t>
            </w:r>
            <w:r>
              <w:rPr>
                <w:sz w:val="24"/>
              </w:rPr>
              <w:t>Staff,</w:t>
            </w:r>
            <w:r>
              <w:rPr>
                <w:spacing w:val="-2"/>
                <w:sz w:val="24"/>
              </w:rPr>
              <w:t xml:space="preserve"> </w:t>
            </w:r>
            <w:r>
              <w:rPr>
                <w:sz w:val="24"/>
              </w:rPr>
              <w:t>Third</w:t>
            </w:r>
            <w:r>
              <w:rPr>
                <w:spacing w:val="-2"/>
                <w:sz w:val="24"/>
              </w:rPr>
              <w:t xml:space="preserve"> Parties</w:t>
            </w:r>
          </w:p>
        </w:tc>
      </w:tr>
      <w:tr w:rsidR="00A72CDC" w:rsidTr="00A72CDC">
        <w:trPr>
          <w:trHeight w:val="294"/>
        </w:trPr>
        <w:tc>
          <w:tcPr>
            <w:tcW w:w="2971" w:type="dxa"/>
            <w:shd w:val="clear" w:color="auto" w:fill="BCD5ED"/>
          </w:tcPr>
          <w:p w:rsidR="00A72CDC" w:rsidRDefault="00A72CDC" w:rsidP="0033245B">
            <w:pPr>
              <w:pStyle w:val="TableParagraph"/>
              <w:spacing w:before="1" w:line="273" w:lineRule="exact"/>
              <w:rPr>
                <w:b/>
                <w:sz w:val="24"/>
              </w:rPr>
            </w:pPr>
            <w:r>
              <w:rPr>
                <w:b/>
                <w:spacing w:val="-2"/>
                <w:sz w:val="24"/>
              </w:rPr>
              <w:t>Policyholder:</w:t>
            </w:r>
          </w:p>
        </w:tc>
        <w:tc>
          <w:tcPr>
            <w:tcW w:w="6045" w:type="dxa"/>
          </w:tcPr>
          <w:p w:rsidR="00A72CDC" w:rsidRDefault="00A72CDC" w:rsidP="0033245B">
            <w:pPr>
              <w:pStyle w:val="TableParagraph"/>
              <w:spacing w:before="1" w:line="273" w:lineRule="exact"/>
              <w:ind w:left="108"/>
              <w:rPr>
                <w:sz w:val="24"/>
              </w:rPr>
            </w:pPr>
            <w:r>
              <w:rPr>
                <w:sz w:val="24"/>
              </w:rPr>
              <w:t>Head of</w:t>
            </w:r>
            <w:r>
              <w:rPr>
                <w:spacing w:val="1"/>
                <w:sz w:val="24"/>
              </w:rPr>
              <w:t xml:space="preserve"> </w:t>
            </w:r>
            <w:r>
              <w:rPr>
                <w:spacing w:val="-2"/>
                <w:sz w:val="24"/>
              </w:rPr>
              <w:t>Registry</w:t>
            </w:r>
          </w:p>
        </w:tc>
      </w:tr>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pacing w:val="-2"/>
                <w:sz w:val="24"/>
              </w:rPr>
              <w:t>Contact:</w:t>
            </w:r>
          </w:p>
        </w:tc>
        <w:tc>
          <w:tcPr>
            <w:tcW w:w="6045" w:type="dxa"/>
          </w:tcPr>
          <w:p w:rsidR="00A72CDC" w:rsidRDefault="008537CB" w:rsidP="0033245B">
            <w:pPr>
              <w:pStyle w:val="TableParagraph"/>
              <w:spacing w:line="272" w:lineRule="exact"/>
              <w:ind w:left="108"/>
              <w:rPr>
                <w:sz w:val="24"/>
              </w:rPr>
            </w:pPr>
            <w:hyperlink r:id="rId8" w:history="1">
              <w:r w:rsidR="00A72CDC" w:rsidRPr="006417E7">
                <w:rPr>
                  <w:rStyle w:val="Hyperlink"/>
                  <w:spacing w:val="-2"/>
                  <w:sz w:val="24"/>
                </w:rPr>
                <w:t>quality@leedsconservatoire.ac.uk</w:t>
              </w:r>
            </w:hyperlink>
          </w:p>
        </w:tc>
      </w:tr>
      <w:tr w:rsidR="00A72CDC" w:rsidTr="00A72CDC">
        <w:trPr>
          <w:trHeight w:val="292"/>
        </w:trPr>
        <w:tc>
          <w:tcPr>
            <w:tcW w:w="2971" w:type="dxa"/>
            <w:shd w:val="clear" w:color="auto" w:fill="BCD5ED"/>
          </w:tcPr>
          <w:p w:rsidR="00A72CDC" w:rsidRDefault="00A72CDC" w:rsidP="0033245B">
            <w:pPr>
              <w:pStyle w:val="TableParagraph"/>
              <w:spacing w:line="272" w:lineRule="exact"/>
              <w:rPr>
                <w:b/>
                <w:sz w:val="24"/>
              </w:rPr>
            </w:pPr>
            <w:r>
              <w:rPr>
                <w:b/>
                <w:sz w:val="24"/>
              </w:rPr>
              <w:t>Alternative</w:t>
            </w:r>
            <w:r>
              <w:rPr>
                <w:b/>
                <w:spacing w:val="-3"/>
                <w:sz w:val="24"/>
              </w:rPr>
              <w:t xml:space="preserve"> </w:t>
            </w:r>
            <w:r>
              <w:rPr>
                <w:b/>
                <w:spacing w:val="-2"/>
                <w:sz w:val="24"/>
              </w:rPr>
              <w:t>formats:</w:t>
            </w:r>
          </w:p>
        </w:tc>
        <w:tc>
          <w:tcPr>
            <w:tcW w:w="6045" w:type="dxa"/>
          </w:tcPr>
          <w:p w:rsidR="00A72CDC" w:rsidRDefault="00A72CDC" w:rsidP="0033245B">
            <w:pPr>
              <w:pStyle w:val="TableParagraph"/>
              <w:spacing w:line="272" w:lineRule="exact"/>
              <w:ind w:left="108"/>
              <w:rPr>
                <w:sz w:val="24"/>
              </w:rPr>
            </w:pPr>
            <w:r>
              <w:rPr>
                <w:sz w:val="24"/>
              </w:rPr>
              <w:t>Audio,</w:t>
            </w:r>
            <w:r>
              <w:rPr>
                <w:spacing w:val="-2"/>
                <w:sz w:val="24"/>
              </w:rPr>
              <w:t xml:space="preserve"> </w:t>
            </w:r>
            <w:r>
              <w:rPr>
                <w:sz w:val="24"/>
              </w:rPr>
              <w:t>large</w:t>
            </w:r>
            <w:r>
              <w:rPr>
                <w:spacing w:val="-1"/>
                <w:sz w:val="24"/>
              </w:rPr>
              <w:t xml:space="preserve"> </w:t>
            </w:r>
            <w:r>
              <w:rPr>
                <w:sz w:val="24"/>
              </w:rPr>
              <w:t>font –</w:t>
            </w:r>
            <w:r>
              <w:rPr>
                <w:spacing w:val="-1"/>
                <w:sz w:val="24"/>
              </w:rPr>
              <w:t xml:space="preserve"> </w:t>
            </w:r>
            <w:r>
              <w:rPr>
                <w:sz w:val="24"/>
              </w:rPr>
              <w:t xml:space="preserve">on </w:t>
            </w:r>
            <w:r>
              <w:rPr>
                <w:spacing w:val="-2"/>
                <w:sz w:val="24"/>
              </w:rPr>
              <w:t>request</w:t>
            </w:r>
          </w:p>
        </w:tc>
      </w:tr>
    </w:tbl>
    <w:p w:rsidR="00A72CDC" w:rsidRDefault="00A72CDC" w:rsidP="00A72CDC">
      <w:pPr>
        <w:pStyle w:val="Heading1"/>
        <w:spacing w:before="243"/>
      </w:pPr>
      <w:r>
        <w:rPr>
          <w:color w:val="1F4E79"/>
          <w:spacing w:val="-2"/>
        </w:rPr>
        <w:t>Contents</w:t>
      </w:r>
    </w:p>
    <w:sdt>
      <w:sdtPr>
        <w:id w:val="563298291"/>
        <w:docPartObj>
          <w:docPartGallery w:val="Table of Contents"/>
          <w:docPartUnique/>
        </w:docPartObj>
      </w:sdtPr>
      <w:sdtEndPr/>
      <w:sdtContent>
        <w:p w:rsidR="00A72CDC" w:rsidRDefault="008537CB" w:rsidP="00A72CDC">
          <w:pPr>
            <w:pStyle w:val="TOC1"/>
            <w:tabs>
              <w:tab w:val="right" w:leader="dot" w:pos="9438"/>
            </w:tabs>
            <w:spacing w:before="31"/>
          </w:pPr>
          <w:hyperlink w:anchor="_bookmark0" w:history="1">
            <w:r w:rsidR="00A72CDC">
              <w:rPr>
                <w:spacing w:val="-2"/>
              </w:rPr>
              <w:t>Introduction</w:t>
            </w:r>
            <w:r w:rsidR="00A72CDC">
              <w:tab/>
            </w:r>
            <w:r w:rsidR="00A72CDC">
              <w:rPr>
                <w:spacing w:val="-10"/>
              </w:rPr>
              <w:t>2</w:t>
            </w:r>
          </w:hyperlink>
        </w:p>
        <w:p w:rsidR="00A72CDC" w:rsidRDefault="008537CB" w:rsidP="00A72CDC">
          <w:pPr>
            <w:pStyle w:val="TOC1"/>
            <w:tabs>
              <w:tab w:val="right" w:leader="dot" w:pos="9438"/>
            </w:tabs>
            <w:ind w:left="419"/>
          </w:pPr>
          <w:hyperlink w:anchor="_bookmark1" w:history="1">
            <w:r w:rsidR="00A72CDC">
              <w:t>Equality</w:t>
            </w:r>
            <w:r w:rsidR="00A72CDC">
              <w:rPr>
                <w:spacing w:val="-6"/>
              </w:rPr>
              <w:t xml:space="preserve"> </w:t>
            </w:r>
            <w:r w:rsidR="00A72CDC">
              <w:t>Impact</w:t>
            </w:r>
            <w:r w:rsidR="00A72CDC">
              <w:rPr>
                <w:spacing w:val="-5"/>
              </w:rPr>
              <w:t xml:space="preserve"> </w:t>
            </w:r>
            <w:r w:rsidR="00A72CDC">
              <w:t>Assessment</w:t>
            </w:r>
            <w:r w:rsidR="00A72CDC">
              <w:rPr>
                <w:spacing w:val="-5"/>
              </w:rPr>
              <w:t xml:space="preserve"> </w:t>
            </w:r>
            <w:r w:rsidR="00A72CDC">
              <w:rPr>
                <w:spacing w:val="-2"/>
              </w:rPr>
              <w:t>Information</w:t>
            </w:r>
            <w:r w:rsidR="00A72CDC">
              <w:tab/>
            </w:r>
            <w:r w:rsidR="00A72CDC">
              <w:rPr>
                <w:spacing w:val="-10"/>
              </w:rPr>
              <w:t>2</w:t>
            </w:r>
          </w:hyperlink>
        </w:p>
        <w:p w:rsidR="00A72CDC" w:rsidRDefault="008537CB" w:rsidP="00A72CDC">
          <w:pPr>
            <w:pStyle w:val="TOC1"/>
            <w:tabs>
              <w:tab w:val="right" w:leader="dot" w:pos="9438"/>
            </w:tabs>
            <w:spacing w:before="122"/>
            <w:ind w:left="419"/>
          </w:pPr>
          <w:hyperlink w:anchor="_bookmark2" w:history="1">
            <w:r w:rsidR="00A72CDC">
              <w:rPr>
                <w:spacing w:val="-2"/>
              </w:rPr>
              <w:t>Definitions</w:t>
            </w:r>
            <w:r w:rsidR="00A72CDC">
              <w:tab/>
            </w:r>
            <w:r w:rsidR="00A72CDC">
              <w:rPr>
                <w:spacing w:val="-10"/>
              </w:rPr>
              <w:t>3</w:t>
            </w:r>
          </w:hyperlink>
        </w:p>
        <w:p w:rsidR="00A72CDC" w:rsidRDefault="008537CB" w:rsidP="00A72CDC">
          <w:pPr>
            <w:pStyle w:val="TOC1"/>
            <w:tabs>
              <w:tab w:val="right" w:leader="dot" w:pos="9438"/>
            </w:tabs>
            <w:spacing w:before="120"/>
            <w:ind w:left="419"/>
          </w:pPr>
          <w:hyperlink w:anchor="_bookmark3" w:history="1">
            <w:r w:rsidR="00A72CDC">
              <w:rPr>
                <w:spacing w:val="-2"/>
              </w:rPr>
              <w:t>Policy</w:t>
            </w:r>
            <w:r w:rsidR="00A72CDC">
              <w:tab/>
            </w:r>
            <w:r w:rsidR="00A72CDC">
              <w:rPr>
                <w:spacing w:val="-10"/>
              </w:rPr>
              <w:t>3</w:t>
            </w:r>
          </w:hyperlink>
        </w:p>
        <w:p w:rsidR="00A72CDC" w:rsidRDefault="008537CB" w:rsidP="00A72CDC">
          <w:pPr>
            <w:pStyle w:val="TOC1"/>
            <w:tabs>
              <w:tab w:val="right" w:leader="dot" w:pos="9438"/>
            </w:tabs>
            <w:spacing w:before="123"/>
          </w:pPr>
          <w:hyperlink w:anchor="_bookmark4" w:history="1">
            <w:r w:rsidR="00A72CDC">
              <w:rPr>
                <w:spacing w:val="-2"/>
              </w:rPr>
              <w:t>Procedure</w:t>
            </w:r>
            <w:r w:rsidR="00A72CDC">
              <w:tab/>
            </w:r>
            <w:r w:rsidR="00A72CDC">
              <w:rPr>
                <w:spacing w:val="-10"/>
              </w:rPr>
              <w:t>7</w:t>
            </w:r>
          </w:hyperlink>
        </w:p>
        <w:p w:rsidR="00A72CDC" w:rsidRDefault="008537CB" w:rsidP="00A72CDC">
          <w:pPr>
            <w:pStyle w:val="TOC1"/>
            <w:tabs>
              <w:tab w:val="right" w:leader="dot" w:pos="9439"/>
            </w:tabs>
            <w:spacing w:before="120"/>
          </w:pPr>
          <w:hyperlink w:anchor="_bookmark5" w:history="1">
            <w:r w:rsidR="00A72CDC">
              <w:t>Appendix</w:t>
            </w:r>
            <w:r w:rsidR="00A72CDC">
              <w:rPr>
                <w:spacing w:val="-2"/>
              </w:rPr>
              <w:t xml:space="preserve"> </w:t>
            </w:r>
            <w:r w:rsidR="00A72CDC">
              <w:t>1</w:t>
            </w:r>
            <w:r w:rsidR="00A72CDC">
              <w:rPr>
                <w:spacing w:val="-1"/>
              </w:rPr>
              <w:t xml:space="preserve"> </w:t>
            </w:r>
            <w:r w:rsidR="00A72CDC">
              <w:t>–</w:t>
            </w:r>
            <w:r w:rsidR="00A72CDC">
              <w:rPr>
                <w:spacing w:val="-4"/>
              </w:rPr>
              <w:t xml:space="preserve"> </w:t>
            </w:r>
            <w:r w:rsidR="00A72CDC">
              <w:t>Examples</w:t>
            </w:r>
            <w:r w:rsidR="00A72CDC">
              <w:rPr>
                <w:spacing w:val="-4"/>
              </w:rPr>
              <w:t xml:space="preserve"> </w:t>
            </w:r>
            <w:r w:rsidR="00A72CDC">
              <w:t>of</w:t>
            </w:r>
            <w:r w:rsidR="00A72CDC">
              <w:rPr>
                <w:spacing w:val="-6"/>
              </w:rPr>
              <w:t xml:space="preserve"> </w:t>
            </w:r>
            <w:r w:rsidR="00A72CDC">
              <w:rPr>
                <w:spacing w:val="-2"/>
              </w:rPr>
              <w:t>Misconduct</w:t>
            </w:r>
            <w:r w:rsidR="00A72CDC">
              <w:tab/>
            </w:r>
            <w:r w:rsidR="00A72CDC">
              <w:rPr>
                <w:spacing w:val="-5"/>
              </w:rPr>
              <w:t>13</w:t>
            </w:r>
          </w:hyperlink>
        </w:p>
        <w:p w:rsidR="00A72CDC" w:rsidRDefault="008537CB" w:rsidP="00A72CDC">
          <w:pPr>
            <w:pStyle w:val="TOC1"/>
            <w:tabs>
              <w:tab w:val="right" w:leader="dot" w:pos="9439"/>
            </w:tabs>
            <w:spacing w:before="123"/>
          </w:pPr>
          <w:hyperlink w:anchor="_bookmark6" w:history="1">
            <w:r w:rsidR="00A72CDC">
              <w:t>Appendix</w:t>
            </w:r>
            <w:r w:rsidR="00A72CDC">
              <w:rPr>
                <w:spacing w:val="-3"/>
              </w:rPr>
              <w:t xml:space="preserve"> </w:t>
            </w:r>
            <w:r w:rsidR="00A72CDC">
              <w:t>2</w:t>
            </w:r>
            <w:r w:rsidR="00A72CDC">
              <w:rPr>
                <w:spacing w:val="-2"/>
              </w:rPr>
              <w:t xml:space="preserve"> </w:t>
            </w:r>
            <w:r w:rsidR="00A72CDC">
              <w:t>–</w:t>
            </w:r>
            <w:r w:rsidR="00A72CDC">
              <w:rPr>
                <w:spacing w:val="-4"/>
              </w:rPr>
              <w:t xml:space="preserve"> </w:t>
            </w:r>
            <w:r w:rsidR="00A72CDC">
              <w:t>Possible</w:t>
            </w:r>
            <w:r w:rsidR="00A72CDC">
              <w:rPr>
                <w:spacing w:val="-4"/>
              </w:rPr>
              <w:t xml:space="preserve"> </w:t>
            </w:r>
            <w:r w:rsidR="00A72CDC">
              <w:rPr>
                <w:spacing w:val="-2"/>
              </w:rPr>
              <w:t>Penalties</w:t>
            </w:r>
            <w:r w:rsidR="00A72CDC">
              <w:tab/>
            </w:r>
            <w:r w:rsidR="00A72CDC">
              <w:rPr>
                <w:spacing w:val="-5"/>
              </w:rPr>
              <w:t>14</w:t>
            </w:r>
          </w:hyperlink>
        </w:p>
        <w:p w:rsidR="00A72CDC" w:rsidRDefault="008537CB" w:rsidP="00A72CDC">
          <w:pPr>
            <w:pStyle w:val="TOC1"/>
            <w:tabs>
              <w:tab w:val="right" w:leader="dot" w:pos="9440"/>
            </w:tabs>
            <w:spacing w:before="120"/>
          </w:pPr>
          <w:hyperlink w:anchor="_bookmark7" w:history="1">
            <w:r w:rsidR="00A72CDC">
              <w:t>Appendix</w:t>
            </w:r>
            <w:r w:rsidR="00A72CDC">
              <w:rPr>
                <w:spacing w:val="-4"/>
              </w:rPr>
              <w:t xml:space="preserve"> </w:t>
            </w:r>
            <w:r w:rsidR="00A72CDC">
              <w:t>3</w:t>
            </w:r>
            <w:r w:rsidR="00A72CDC">
              <w:rPr>
                <w:spacing w:val="-2"/>
              </w:rPr>
              <w:t xml:space="preserve"> </w:t>
            </w:r>
            <w:r w:rsidR="00A72CDC">
              <w:t>–</w:t>
            </w:r>
            <w:r w:rsidR="00A72CDC">
              <w:rPr>
                <w:spacing w:val="-5"/>
              </w:rPr>
              <w:t xml:space="preserve"> </w:t>
            </w:r>
            <w:r w:rsidR="00A72CDC">
              <w:t>Allegation</w:t>
            </w:r>
            <w:r w:rsidR="00A72CDC">
              <w:rPr>
                <w:spacing w:val="-6"/>
              </w:rPr>
              <w:t xml:space="preserve"> </w:t>
            </w:r>
            <w:r w:rsidR="00A72CDC">
              <w:t>of</w:t>
            </w:r>
            <w:r w:rsidR="00A72CDC">
              <w:rPr>
                <w:spacing w:val="-6"/>
              </w:rPr>
              <w:t xml:space="preserve"> </w:t>
            </w:r>
            <w:r w:rsidR="00A72CDC">
              <w:t>Misconduct</w:t>
            </w:r>
            <w:r w:rsidR="00A72CDC">
              <w:rPr>
                <w:spacing w:val="-2"/>
              </w:rPr>
              <w:t xml:space="preserve"> </w:t>
            </w:r>
            <w:r w:rsidR="00A72CDC">
              <w:rPr>
                <w:spacing w:val="-4"/>
              </w:rPr>
              <w:t>Form</w:t>
            </w:r>
            <w:r w:rsidR="00A72CDC">
              <w:tab/>
            </w:r>
            <w:r w:rsidR="00A72CDC">
              <w:rPr>
                <w:spacing w:val="-5"/>
              </w:rPr>
              <w:t>15</w:t>
            </w:r>
          </w:hyperlink>
        </w:p>
        <w:p w:rsidR="00A72CDC" w:rsidRDefault="008537CB" w:rsidP="00A72CDC">
          <w:pPr>
            <w:pStyle w:val="TOC1"/>
            <w:tabs>
              <w:tab w:val="right" w:leader="dot" w:pos="9440"/>
            </w:tabs>
          </w:pPr>
          <w:hyperlink w:anchor="_bookmark8" w:history="1">
            <w:r w:rsidR="00A72CDC">
              <w:t>Appendix</w:t>
            </w:r>
            <w:r w:rsidR="00A72CDC">
              <w:rPr>
                <w:spacing w:val="-5"/>
              </w:rPr>
              <w:t xml:space="preserve"> </w:t>
            </w:r>
            <w:r w:rsidR="00A72CDC">
              <w:t>4</w:t>
            </w:r>
            <w:r w:rsidR="00A72CDC">
              <w:rPr>
                <w:spacing w:val="-3"/>
              </w:rPr>
              <w:t xml:space="preserve"> </w:t>
            </w:r>
            <w:r w:rsidR="00A72CDC">
              <w:t>–</w:t>
            </w:r>
            <w:r w:rsidR="00A72CDC">
              <w:rPr>
                <w:spacing w:val="-5"/>
              </w:rPr>
              <w:t xml:space="preserve"> </w:t>
            </w:r>
            <w:r w:rsidR="00A72CDC">
              <w:t>Student</w:t>
            </w:r>
            <w:r w:rsidR="00A72CDC">
              <w:rPr>
                <w:spacing w:val="-6"/>
              </w:rPr>
              <w:t xml:space="preserve"> </w:t>
            </w:r>
            <w:r w:rsidR="00A72CDC">
              <w:t>Disciplinary</w:t>
            </w:r>
            <w:r w:rsidR="00A72CDC">
              <w:rPr>
                <w:spacing w:val="-3"/>
              </w:rPr>
              <w:t xml:space="preserve"> </w:t>
            </w:r>
            <w:r w:rsidR="00A72CDC">
              <w:t>Appeal</w:t>
            </w:r>
            <w:r w:rsidR="00A72CDC">
              <w:rPr>
                <w:spacing w:val="-4"/>
              </w:rPr>
              <w:t xml:space="preserve"> Form</w:t>
            </w:r>
            <w:r w:rsidR="00A72CDC">
              <w:tab/>
            </w:r>
            <w:r w:rsidR="00A72CDC">
              <w:rPr>
                <w:spacing w:val="-5"/>
              </w:rPr>
              <w:t>16</w:t>
            </w:r>
          </w:hyperlink>
        </w:p>
        <w:p w:rsidR="00A72CDC" w:rsidRDefault="008537CB" w:rsidP="00A72CDC">
          <w:pPr>
            <w:pStyle w:val="TOC1"/>
            <w:tabs>
              <w:tab w:val="right" w:leader="dot" w:pos="9440"/>
            </w:tabs>
            <w:spacing w:before="122"/>
            <w:ind w:left="421"/>
          </w:pPr>
          <w:hyperlink w:anchor="_bookmark9" w:history="1">
            <w:r w:rsidR="00A72CDC">
              <w:t>Appendix</w:t>
            </w:r>
            <w:r w:rsidR="00A72CDC">
              <w:rPr>
                <w:spacing w:val="-4"/>
              </w:rPr>
              <w:t xml:space="preserve"> </w:t>
            </w:r>
            <w:r w:rsidR="00A72CDC">
              <w:t>5</w:t>
            </w:r>
            <w:r w:rsidR="00A72CDC">
              <w:rPr>
                <w:spacing w:val="-3"/>
              </w:rPr>
              <w:t xml:space="preserve"> </w:t>
            </w:r>
            <w:r w:rsidR="00A72CDC">
              <w:t>–</w:t>
            </w:r>
            <w:r w:rsidR="00A72CDC">
              <w:rPr>
                <w:spacing w:val="-6"/>
              </w:rPr>
              <w:t xml:space="preserve"> </w:t>
            </w:r>
            <w:r w:rsidR="00A72CDC">
              <w:t>Definitions</w:t>
            </w:r>
            <w:r w:rsidR="00A72CDC">
              <w:rPr>
                <w:spacing w:val="-5"/>
              </w:rPr>
              <w:t xml:space="preserve"> </w:t>
            </w:r>
            <w:r w:rsidR="00A72CDC">
              <w:t>and</w:t>
            </w:r>
            <w:r w:rsidR="00A72CDC">
              <w:rPr>
                <w:spacing w:val="-5"/>
              </w:rPr>
              <w:t xml:space="preserve"> </w:t>
            </w:r>
            <w:r w:rsidR="00A72CDC">
              <w:t>examples</w:t>
            </w:r>
            <w:r w:rsidR="00A72CDC">
              <w:rPr>
                <w:spacing w:val="-5"/>
              </w:rPr>
              <w:t xml:space="preserve"> </w:t>
            </w:r>
            <w:r w:rsidR="00A72CDC">
              <w:t>of</w:t>
            </w:r>
            <w:r w:rsidR="00A72CDC">
              <w:rPr>
                <w:spacing w:val="-4"/>
              </w:rPr>
              <w:t xml:space="preserve"> </w:t>
            </w:r>
            <w:r w:rsidR="00A72CDC">
              <w:t>harassment</w:t>
            </w:r>
            <w:r w:rsidR="00A72CDC">
              <w:rPr>
                <w:spacing w:val="-6"/>
              </w:rPr>
              <w:t xml:space="preserve"> </w:t>
            </w:r>
            <w:r w:rsidR="00A72CDC">
              <w:t>and</w:t>
            </w:r>
            <w:r w:rsidR="00A72CDC">
              <w:rPr>
                <w:spacing w:val="-4"/>
              </w:rPr>
              <w:t xml:space="preserve"> </w:t>
            </w:r>
            <w:r w:rsidR="00A72CDC">
              <w:rPr>
                <w:spacing w:val="-2"/>
              </w:rPr>
              <w:t>bullying</w:t>
            </w:r>
            <w:r w:rsidR="00A72CDC">
              <w:tab/>
            </w:r>
            <w:r w:rsidR="00A72CDC">
              <w:rPr>
                <w:spacing w:val="-5"/>
              </w:rPr>
              <w:t>18</w:t>
            </w:r>
          </w:hyperlink>
        </w:p>
        <w:p w:rsidR="00A72CDC" w:rsidRDefault="008537CB" w:rsidP="00A72CDC">
          <w:pPr>
            <w:pStyle w:val="TOC1"/>
            <w:tabs>
              <w:tab w:val="right" w:leader="dot" w:pos="9440"/>
            </w:tabs>
            <w:ind w:left="421"/>
          </w:pPr>
          <w:hyperlink w:anchor="_bookmark10" w:history="1">
            <w:r w:rsidR="00A72CDC">
              <w:t>Appendix</w:t>
            </w:r>
            <w:r w:rsidR="00A72CDC">
              <w:rPr>
                <w:spacing w:val="-6"/>
              </w:rPr>
              <w:t xml:space="preserve"> </w:t>
            </w:r>
            <w:r w:rsidR="00A72CDC">
              <w:t>6</w:t>
            </w:r>
            <w:r w:rsidR="00A72CDC">
              <w:rPr>
                <w:spacing w:val="-3"/>
              </w:rPr>
              <w:t xml:space="preserve"> </w:t>
            </w:r>
            <w:r w:rsidR="00A72CDC">
              <w:t>–</w:t>
            </w:r>
            <w:r w:rsidR="00A72CDC">
              <w:rPr>
                <w:spacing w:val="-5"/>
              </w:rPr>
              <w:t xml:space="preserve"> </w:t>
            </w:r>
            <w:r w:rsidR="00A72CDC">
              <w:t>Informal</w:t>
            </w:r>
            <w:r w:rsidR="00A72CDC">
              <w:rPr>
                <w:spacing w:val="-6"/>
              </w:rPr>
              <w:t xml:space="preserve"> </w:t>
            </w:r>
            <w:r w:rsidR="00A72CDC">
              <w:t>measures</w:t>
            </w:r>
            <w:r w:rsidR="00A72CDC">
              <w:rPr>
                <w:spacing w:val="-3"/>
              </w:rPr>
              <w:t xml:space="preserve"> </w:t>
            </w:r>
            <w:r w:rsidR="00A72CDC">
              <w:t>for</w:t>
            </w:r>
            <w:r w:rsidR="00A72CDC">
              <w:rPr>
                <w:spacing w:val="-4"/>
              </w:rPr>
              <w:t xml:space="preserve"> </w:t>
            </w:r>
            <w:r w:rsidR="00A72CDC">
              <w:t>dealing</w:t>
            </w:r>
            <w:r w:rsidR="00A72CDC">
              <w:rPr>
                <w:spacing w:val="-5"/>
              </w:rPr>
              <w:t xml:space="preserve"> </w:t>
            </w:r>
            <w:r w:rsidR="00A72CDC">
              <w:t>with</w:t>
            </w:r>
            <w:r w:rsidR="00A72CDC">
              <w:rPr>
                <w:spacing w:val="-4"/>
              </w:rPr>
              <w:t xml:space="preserve"> </w:t>
            </w:r>
            <w:r w:rsidR="00A72CDC">
              <w:t>harassment</w:t>
            </w:r>
            <w:r w:rsidR="00A72CDC">
              <w:rPr>
                <w:spacing w:val="-3"/>
              </w:rPr>
              <w:t xml:space="preserve"> </w:t>
            </w:r>
            <w:r w:rsidR="00A72CDC">
              <w:t>and</w:t>
            </w:r>
            <w:r w:rsidR="00A72CDC">
              <w:rPr>
                <w:spacing w:val="-4"/>
              </w:rPr>
              <w:t xml:space="preserve"> </w:t>
            </w:r>
            <w:r w:rsidR="00A72CDC">
              <w:rPr>
                <w:spacing w:val="-2"/>
              </w:rPr>
              <w:t>bullying</w:t>
            </w:r>
            <w:r w:rsidR="00A72CDC">
              <w:tab/>
            </w:r>
            <w:r w:rsidR="00A72CDC">
              <w:rPr>
                <w:spacing w:val="-5"/>
              </w:rPr>
              <w:t>19</w:t>
            </w:r>
          </w:hyperlink>
        </w:p>
        <w:p w:rsidR="00A72CDC" w:rsidRDefault="008537CB" w:rsidP="00A72CDC">
          <w:pPr>
            <w:pStyle w:val="TOC1"/>
            <w:tabs>
              <w:tab w:val="right" w:leader="dot" w:pos="9440"/>
            </w:tabs>
            <w:spacing w:before="122"/>
            <w:ind w:left="421"/>
            <w:rPr>
              <w:spacing w:val="-5"/>
            </w:rPr>
          </w:pPr>
          <w:hyperlink w:anchor="_bookmark11" w:history="1">
            <w:r w:rsidR="00A72CDC">
              <w:t>Appendix</w:t>
            </w:r>
            <w:r w:rsidR="00A72CDC">
              <w:rPr>
                <w:spacing w:val="-4"/>
              </w:rPr>
              <w:t xml:space="preserve"> </w:t>
            </w:r>
            <w:r w:rsidR="00A72CDC">
              <w:t>7</w:t>
            </w:r>
            <w:r w:rsidR="00A72CDC">
              <w:rPr>
                <w:spacing w:val="-1"/>
              </w:rPr>
              <w:t xml:space="preserve"> </w:t>
            </w:r>
            <w:r w:rsidR="00A72CDC">
              <w:t>–</w:t>
            </w:r>
            <w:r w:rsidR="00A72CDC">
              <w:rPr>
                <w:spacing w:val="-4"/>
              </w:rPr>
              <w:t xml:space="preserve"> </w:t>
            </w:r>
            <w:r w:rsidR="00A72CDC">
              <w:t>What</w:t>
            </w:r>
            <w:r w:rsidR="00A72CDC">
              <w:rPr>
                <w:spacing w:val="-4"/>
              </w:rPr>
              <w:t xml:space="preserve"> </w:t>
            </w:r>
            <w:r w:rsidR="00A72CDC">
              <w:t>to</w:t>
            </w:r>
            <w:r w:rsidR="00A72CDC">
              <w:rPr>
                <w:spacing w:val="-1"/>
              </w:rPr>
              <w:t xml:space="preserve"> </w:t>
            </w:r>
            <w:r w:rsidR="00A72CDC">
              <w:t>do</w:t>
            </w:r>
            <w:r w:rsidR="00A72CDC">
              <w:rPr>
                <w:spacing w:val="-3"/>
              </w:rPr>
              <w:t xml:space="preserve"> </w:t>
            </w:r>
            <w:r w:rsidR="00A72CDC">
              <w:t>if</w:t>
            </w:r>
            <w:r w:rsidR="00A72CDC">
              <w:rPr>
                <w:spacing w:val="-4"/>
              </w:rPr>
              <w:t xml:space="preserve"> </w:t>
            </w:r>
            <w:r w:rsidR="00A72CDC">
              <w:t>someone</w:t>
            </w:r>
            <w:r w:rsidR="00A72CDC">
              <w:rPr>
                <w:spacing w:val="-1"/>
              </w:rPr>
              <w:t xml:space="preserve"> </w:t>
            </w:r>
            <w:r w:rsidR="00A72CDC">
              <w:t>is</w:t>
            </w:r>
            <w:r w:rsidR="00A72CDC">
              <w:rPr>
                <w:spacing w:val="-2"/>
              </w:rPr>
              <w:t xml:space="preserve"> </w:t>
            </w:r>
            <w:r w:rsidR="00A72CDC">
              <w:t>upset</w:t>
            </w:r>
            <w:r w:rsidR="00A72CDC">
              <w:rPr>
                <w:spacing w:val="-4"/>
              </w:rPr>
              <w:t xml:space="preserve"> </w:t>
            </w:r>
            <w:r w:rsidR="00A72CDC">
              <w:t>or</w:t>
            </w:r>
            <w:r w:rsidR="00A72CDC">
              <w:rPr>
                <w:spacing w:val="-4"/>
              </w:rPr>
              <w:t xml:space="preserve"> </w:t>
            </w:r>
            <w:r w:rsidR="00A72CDC">
              <w:t>offended</w:t>
            </w:r>
            <w:r w:rsidR="00A72CDC">
              <w:rPr>
                <w:spacing w:val="-3"/>
              </w:rPr>
              <w:t xml:space="preserve"> </w:t>
            </w:r>
            <w:r w:rsidR="00A72CDC">
              <w:t>by</w:t>
            </w:r>
            <w:r w:rsidR="00A72CDC">
              <w:rPr>
                <w:spacing w:val="-3"/>
              </w:rPr>
              <w:t xml:space="preserve"> </w:t>
            </w:r>
            <w:r w:rsidR="00A72CDC">
              <w:t>your</w:t>
            </w:r>
            <w:r w:rsidR="00A72CDC">
              <w:rPr>
                <w:spacing w:val="-1"/>
              </w:rPr>
              <w:t xml:space="preserve"> </w:t>
            </w:r>
            <w:proofErr w:type="spellStart"/>
            <w:r w:rsidR="00A72CDC">
              <w:rPr>
                <w:spacing w:val="-2"/>
              </w:rPr>
              <w:t>behaviour</w:t>
            </w:r>
            <w:proofErr w:type="spellEnd"/>
            <w:r w:rsidR="00A72CDC">
              <w:tab/>
            </w:r>
            <w:r w:rsidR="00A72CDC">
              <w:rPr>
                <w:spacing w:val="-5"/>
              </w:rPr>
              <w:t>22</w:t>
            </w:r>
          </w:hyperlink>
        </w:p>
        <w:p w:rsidR="00A72CDC" w:rsidRDefault="008537CB" w:rsidP="00A72CDC">
          <w:pPr>
            <w:pStyle w:val="TOC1"/>
            <w:tabs>
              <w:tab w:val="right" w:leader="dot" w:pos="9440"/>
            </w:tabs>
            <w:spacing w:before="122"/>
            <w:ind w:left="421"/>
          </w:pPr>
          <w:hyperlink w:anchor="_bookmark12" w:history="1">
            <w:r w:rsidR="00A72CDC">
              <w:t>Appendix</w:t>
            </w:r>
            <w:r w:rsidR="00A72CDC">
              <w:rPr>
                <w:spacing w:val="-3"/>
              </w:rPr>
              <w:t xml:space="preserve"> </w:t>
            </w:r>
            <w:r w:rsidR="00A72CDC">
              <w:t>8</w:t>
            </w:r>
            <w:r w:rsidR="00A72CDC">
              <w:rPr>
                <w:spacing w:val="-2"/>
              </w:rPr>
              <w:t xml:space="preserve"> </w:t>
            </w:r>
            <w:r w:rsidR="00A72CDC">
              <w:t>–</w:t>
            </w:r>
            <w:r w:rsidR="00A72CDC">
              <w:rPr>
                <w:spacing w:val="-5"/>
              </w:rPr>
              <w:t xml:space="preserve"> </w:t>
            </w:r>
            <w:r w:rsidR="00A72CDC">
              <w:t>Supporting</w:t>
            </w:r>
            <w:r w:rsidR="00A72CDC">
              <w:rPr>
                <w:spacing w:val="-3"/>
              </w:rPr>
              <w:t xml:space="preserve"> </w:t>
            </w:r>
            <w:r w:rsidR="00A72CDC">
              <w:t>the</w:t>
            </w:r>
            <w:r w:rsidR="00A72CDC">
              <w:rPr>
                <w:spacing w:val="-2"/>
              </w:rPr>
              <w:t xml:space="preserve"> </w:t>
            </w:r>
            <w:r w:rsidR="00A72CDC">
              <w:t>Harasser</w:t>
            </w:r>
            <w:r w:rsidR="00A72CDC">
              <w:rPr>
                <w:spacing w:val="-5"/>
              </w:rPr>
              <w:t xml:space="preserve"> </w:t>
            </w:r>
            <w:r w:rsidR="00A72CDC">
              <w:t>or</w:t>
            </w:r>
            <w:r w:rsidR="00A72CDC">
              <w:rPr>
                <w:spacing w:val="-4"/>
              </w:rPr>
              <w:t xml:space="preserve"> </w:t>
            </w:r>
            <w:r w:rsidR="00A72CDC">
              <w:rPr>
                <w:spacing w:val="-2"/>
              </w:rPr>
              <w:t>Bully</w:t>
            </w:r>
            <w:r w:rsidR="00A72CDC">
              <w:tab/>
            </w:r>
            <w:r w:rsidR="00A72CDC">
              <w:rPr>
                <w:spacing w:val="-5"/>
              </w:rPr>
              <w:t>24</w:t>
            </w:r>
          </w:hyperlink>
        </w:p>
      </w:sdtContent>
    </w:sdt>
    <w:p w:rsidR="00A72CDC" w:rsidRDefault="00A72CDC" w:rsidP="00A72CDC">
      <w:pPr>
        <w:pStyle w:val="TOC1"/>
        <w:tabs>
          <w:tab w:val="right" w:leader="dot" w:pos="9440"/>
        </w:tabs>
        <w:spacing w:before="122"/>
        <w:ind w:left="421"/>
      </w:pPr>
    </w:p>
    <w:tbl>
      <w:tblPr>
        <w:tblStyle w:val="TableGrid"/>
        <w:tblW w:w="0" w:type="auto"/>
        <w:tblInd w:w="421" w:type="dxa"/>
        <w:tblLook w:val="04A0" w:firstRow="1" w:lastRow="0" w:firstColumn="1" w:lastColumn="0" w:noHBand="0" w:noVBand="1"/>
      </w:tblPr>
      <w:tblGrid>
        <w:gridCol w:w="8595"/>
      </w:tblGrid>
      <w:tr w:rsidR="00A72CDC" w:rsidTr="00A72CDC">
        <w:tc>
          <w:tcPr>
            <w:tcW w:w="8595" w:type="dxa"/>
            <w:tcBorders>
              <w:bottom w:val="single" w:sz="4" w:space="0" w:color="auto"/>
            </w:tcBorders>
            <w:shd w:val="clear" w:color="auto" w:fill="BDD6EE"/>
          </w:tcPr>
          <w:p w:rsidR="00A72CDC" w:rsidRPr="00A72CDC" w:rsidRDefault="00A72CDC" w:rsidP="00A72CDC">
            <w:pPr>
              <w:pStyle w:val="TOC1"/>
              <w:tabs>
                <w:tab w:val="right" w:leader="dot" w:pos="9440"/>
              </w:tabs>
              <w:spacing w:before="122"/>
              <w:ind w:left="0"/>
              <w:rPr>
                <w:b/>
              </w:rPr>
            </w:pPr>
            <w:r>
              <w:rPr>
                <w:b/>
              </w:rPr>
              <w:t>Introduction</w:t>
            </w:r>
          </w:p>
        </w:tc>
      </w:tr>
      <w:tr w:rsidR="00A72CDC" w:rsidTr="00A72CDC">
        <w:tc>
          <w:tcPr>
            <w:tcW w:w="8595" w:type="dxa"/>
            <w:tcBorders>
              <w:bottom w:val="single" w:sz="4" w:space="0" w:color="auto"/>
            </w:tcBorders>
          </w:tcPr>
          <w:p w:rsidR="00A72CDC" w:rsidRDefault="00A72CDC" w:rsidP="00A72CDC">
            <w:pPr>
              <w:pStyle w:val="TableParagraph"/>
              <w:numPr>
                <w:ilvl w:val="1"/>
                <w:numId w:val="1"/>
              </w:numPr>
              <w:tabs>
                <w:tab w:val="left" w:pos="827"/>
                <w:tab w:val="left" w:pos="828"/>
              </w:tabs>
              <w:spacing w:line="276" w:lineRule="auto"/>
              <w:ind w:right="187"/>
            </w:pPr>
            <w:r>
              <w:t>This policy relates to all students at Leeds Conservatoire whilst studying, undertaking placement</w:t>
            </w:r>
            <w:r>
              <w:rPr>
                <w:spacing w:val="-2"/>
              </w:rPr>
              <w:t xml:space="preserve"> </w:t>
            </w:r>
            <w:r>
              <w:t>learning,</w:t>
            </w:r>
            <w:r>
              <w:rPr>
                <w:spacing w:val="-3"/>
              </w:rPr>
              <w:t xml:space="preserve"> </w:t>
            </w:r>
            <w:r>
              <w:t>during</w:t>
            </w:r>
            <w:r>
              <w:rPr>
                <w:spacing w:val="-4"/>
              </w:rPr>
              <w:t xml:space="preserve"> </w:t>
            </w:r>
            <w:r>
              <w:t>external</w:t>
            </w:r>
            <w:r>
              <w:rPr>
                <w:spacing w:val="-3"/>
              </w:rPr>
              <w:t xml:space="preserve"> </w:t>
            </w:r>
            <w:r>
              <w:t>visits,</w:t>
            </w:r>
            <w:r>
              <w:rPr>
                <w:spacing w:val="-3"/>
              </w:rPr>
              <w:t xml:space="preserve"> </w:t>
            </w:r>
            <w:r>
              <w:t>in</w:t>
            </w:r>
            <w:r>
              <w:rPr>
                <w:spacing w:val="-6"/>
              </w:rPr>
              <w:t xml:space="preserve"> </w:t>
            </w:r>
            <w:r>
              <w:t>student</w:t>
            </w:r>
            <w:r>
              <w:rPr>
                <w:spacing w:val="-2"/>
              </w:rPr>
              <w:t xml:space="preserve"> </w:t>
            </w:r>
            <w:r>
              <w:t>accommodation</w:t>
            </w:r>
            <w:r>
              <w:rPr>
                <w:spacing w:val="-4"/>
              </w:rPr>
              <w:t xml:space="preserve"> </w:t>
            </w:r>
            <w:r>
              <w:t>associated</w:t>
            </w:r>
            <w:r>
              <w:rPr>
                <w:spacing w:val="-6"/>
              </w:rPr>
              <w:t xml:space="preserve"> </w:t>
            </w:r>
            <w:r>
              <w:t>with</w:t>
            </w:r>
            <w:r>
              <w:rPr>
                <w:spacing w:val="-4"/>
              </w:rPr>
              <w:t xml:space="preserve"> </w:t>
            </w:r>
            <w:r>
              <w:t>the conservatoire and whilst on conservatoire premises generally.</w:t>
            </w:r>
          </w:p>
          <w:p w:rsidR="00A72CDC" w:rsidRDefault="00A72CDC" w:rsidP="00A72CDC">
            <w:pPr>
              <w:pStyle w:val="TableParagraph"/>
              <w:spacing w:before="4"/>
              <w:ind w:left="0"/>
              <w:rPr>
                <w:sz w:val="25"/>
              </w:rPr>
            </w:pPr>
          </w:p>
          <w:p w:rsidR="00A72CDC" w:rsidRDefault="00A72CDC" w:rsidP="00A72CDC">
            <w:pPr>
              <w:pStyle w:val="TableParagraph"/>
              <w:numPr>
                <w:ilvl w:val="1"/>
                <w:numId w:val="1"/>
              </w:numPr>
              <w:tabs>
                <w:tab w:val="left" w:pos="827"/>
                <w:tab w:val="left" w:pos="828"/>
              </w:tabs>
              <w:spacing w:line="276" w:lineRule="auto"/>
              <w:ind w:right="325"/>
            </w:pPr>
            <w:r>
              <w:t>This policy applies to students as detailed above, irrespective of age, disability, gender reassignment,</w:t>
            </w:r>
            <w:r>
              <w:rPr>
                <w:spacing w:val="-5"/>
              </w:rPr>
              <w:t xml:space="preserve"> </w:t>
            </w:r>
            <w:r>
              <w:t>marriage</w:t>
            </w:r>
            <w:r>
              <w:rPr>
                <w:spacing w:val="-5"/>
              </w:rPr>
              <w:t xml:space="preserve"> </w:t>
            </w:r>
            <w:r>
              <w:t>and</w:t>
            </w:r>
            <w:r>
              <w:rPr>
                <w:spacing w:val="-4"/>
              </w:rPr>
              <w:t xml:space="preserve"> </w:t>
            </w:r>
            <w:r>
              <w:t>civil</w:t>
            </w:r>
            <w:r>
              <w:rPr>
                <w:spacing w:val="-3"/>
              </w:rPr>
              <w:t xml:space="preserve"> </w:t>
            </w:r>
            <w:r>
              <w:t>partnership,</w:t>
            </w:r>
            <w:r>
              <w:rPr>
                <w:spacing w:val="-3"/>
              </w:rPr>
              <w:t xml:space="preserve"> </w:t>
            </w:r>
            <w:r>
              <w:t>pregnancy</w:t>
            </w:r>
            <w:r>
              <w:rPr>
                <w:spacing w:val="-2"/>
              </w:rPr>
              <w:t xml:space="preserve"> </w:t>
            </w:r>
            <w:r>
              <w:t>and</w:t>
            </w:r>
            <w:r>
              <w:rPr>
                <w:spacing w:val="-6"/>
              </w:rPr>
              <w:t xml:space="preserve"> </w:t>
            </w:r>
            <w:r>
              <w:t>maternity,</w:t>
            </w:r>
            <w:r>
              <w:rPr>
                <w:spacing w:val="-5"/>
              </w:rPr>
              <w:t xml:space="preserve"> </w:t>
            </w:r>
            <w:r>
              <w:t>race,</w:t>
            </w:r>
            <w:r>
              <w:rPr>
                <w:spacing w:val="-5"/>
              </w:rPr>
              <w:t xml:space="preserve"> </w:t>
            </w:r>
            <w:r>
              <w:t>religion</w:t>
            </w:r>
            <w:r>
              <w:rPr>
                <w:spacing w:val="-4"/>
              </w:rPr>
              <w:t xml:space="preserve"> </w:t>
            </w:r>
            <w:r>
              <w:t>or belief, or sexual orientation.</w:t>
            </w:r>
          </w:p>
          <w:p w:rsidR="00A72CDC" w:rsidRDefault="00A72CDC" w:rsidP="00A72CDC">
            <w:pPr>
              <w:pStyle w:val="TableParagraph"/>
              <w:spacing w:before="4"/>
              <w:ind w:left="0"/>
              <w:rPr>
                <w:sz w:val="25"/>
              </w:rPr>
            </w:pPr>
          </w:p>
          <w:p w:rsidR="00A72CDC" w:rsidRDefault="00A72CDC" w:rsidP="00A72CDC">
            <w:pPr>
              <w:pStyle w:val="TableParagraph"/>
              <w:numPr>
                <w:ilvl w:val="1"/>
                <w:numId w:val="1"/>
              </w:numPr>
              <w:tabs>
                <w:tab w:val="left" w:pos="827"/>
                <w:tab w:val="left" w:pos="828"/>
              </w:tabs>
              <w:spacing w:before="1" w:line="276" w:lineRule="auto"/>
              <w:ind w:right="623"/>
            </w:pPr>
            <w:r>
              <w:t>The</w:t>
            </w:r>
            <w:r>
              <w:rPr>
                <w:spacing w:val="-1"/>
              </w:rPr>
              <w:t xml:space="preserve"> </w:t>
            </w:r>
            <w:r>
              <w:t>purpose</w:t>
            </w:r>
            <w:r>
              <w:rPr>
                <w:spacing w:val="-1"/>
              </w:rPr>
              <w:t xml:space="preserve"> </w:t>
            </w:r>
            <w:r>
              <w:t>of</w:t>
            </w:r>
            <w:r>
              <w:rPr>
                <w:spacing w:val="-2"/>
              </w:rPr>
              <w:t xml:space="preserve"> </w:t>
            </w:r>
            <w:r>
              <w:t>this</w:t>
            </w:r>
            <w:r>
              <w:rPr>
                <w:spacing w:val="-2"/>
              </w:rPr>
              <w:t xml:space="preserve"> </w:t>
            </w:r>
            <w:r>
              <w:t>policy</w:t>
            </w:r>
            <w:r>
              <w:rPr>
                <w:spacing w:val="-3"/>
              </w:rPr>
              <w:t xml:space="preserve"> </w:t>
            </w:r>
            <w:r>
              <w:t>is</w:t>
            </w:r>
            <w:r>
              <w:rPr>
                <w:spacing w:val="-2"/>
              </w:rPr>
              <w:t xml:space="preserve"> </w:t>
            </w:r>
            <w:r>
              <w:t>to</w:t>
            </w:r>
            <w:r>
              <w:rPr>
                <w:spacing w:val="-3"/>
              </w:rPr>
              <w:t xml:space="preserve"> </w:t>
            </w:r>
            <w:r>
              <w:t>state</w:t>
            </w:r>
            <w:r>
              <w:rPr>
                <w:spacing w:val="-1"/>
              </w:rPr>
              <w:t xml:space="preserve"> </w:t>
            </w:r>
            <w:r>
              <w:t>the</w:t>
            </w:r>
            <w:r>
              <w:rPr>
                <w:spacing w:val="-1"/>
              </w:rPr>
              <w:t xml:space="preserve"> </w:t>
            </w:r>
            <w:r>
              <w:t>conservatoire’s</w:t>
            </w:r>
            <w:r>
              <w:rPr>
                <w:spacing w:val="-2"/>
              </w:rPr>
              <w:t xml:space="preserve"> </w:t>
            </w:r>
            <w:r>
              <w:t>position</w:t>
            </w:r>
            <w:r>
              <w:rPr>
                <w:spacing w:val="-5"/>
              </w:rPr>
              <w:t xml:space="preserve"> </w:t>
            </w:r>
            <w:r>
              <w:t>on</w:t>
            </w:r>
            <w:r>
              <w:rPr>
                <w:spacing w:val="-3"/>
              </w:rPr>
              <w:t xml:space="preserve"> </w:t>
            </w:r>
            <w:r>
              <w:t>issues</w:t>
            </w:r>
            <w:r>
              <w:rPr>
                <w:spacing w:val="-2"/>
              </w:rPr>
              <w:t xml:space="preserve"> </w:t>
            </w:r>
            <w:r>
              <w:t xml:space="preserve">regarding student misconduct and the procedures in place to ensure that </w:t>
            </w:r>
            <w:r>
              <w:lastRenderedPageBreak/>
              <w:t>student disciplinary matters</w:t>
            </w:r>
            <w:r>
              <w:rPr>
                <w:spacing w:val="-3"/>
              </w:rPr>
              <w:t xml:space="preserve"> </w:t>
            </w:r>
            <w:r>
              <w:t>are</w:t>
            </w:r>
            <w:r>
              <w:rPr>
                <w:spacing w:val="-2"/>
              </w:rPr>
              <w:t xml:space="preserve"> </w:t>
            </w:r>
            <w:r>
              <w:t>dealt</w:t>
            </w:r>
            <w:r>
              <w:rPr>
                <w:spacing w:val="-2"/>
              </w:rPr>
              <w:t xml:space="preserve"> </w:t>
            </w:r>
            <w:r>
              <w:t>with</w:t>
            </w:r>
            <w:r>
              <w:rPr>
                <w:spacing w:val="-4"/>
              </w:rPr>
              <w:t xml:space="preserve"> </w:t>
            </w:r>
            <w:r>
              <w:t>in</w:t>
            </w:r>
            <w:r>
              <w:rPr>
                <w:spacing w:val="-4"/>
              </w:rPr>
              <w:t xml:space="preserve"> </w:t>
            </w:r>
            <w:r>
              <w:t>a</w:t>
            </w:r>
            <w:r>
              <w:rPr>
                <w:spacing w:val="-5"/>
              </w:rPr>
              <w:t xml:space="preserve"> </w:t>
            </w:r>
            <w:r>
              <w:t>timely</w:t>
            </w:r>
            <w:r>
              <w:rPr>
                <w:spacing w:val="-2"/>
              </w:rPr>
              <w:t xml:space="preserve"> </w:t>
            </w:r>
            <w:r>
              <w:t>and</w:t>
            </w:r>
            <w:r>
              <w:rPr>
                <w:spacing w:val="-4"/>
              </w:rPr>
              <w:t xml:space="preserve"> </w:t>
            </w:r>
            <w:r>
              <w:t>fair</w:t>
            </w:r>
            <w:r>
              <w:rPr>
                <w:spacing w:val="-5"/>
              </w:rPr>
              <w:t xml:space="preserve"> </w:t>
            </w:r>
            <w:r>
              <w:t>manner.</w:t>
            </w:r>
            <w:r>
              <w:rPr>
                <w:spacing w:val="-3"/>
              </w:rPr>
              <w:t xml:space="preserve"> </w:t>
            </w:r>
            <w:r>
              <w:t>Appropriate</w:t>
            </w:r>
            <w:r>
              <w:rPr>
                <w:spacing w:val="-5"/>
              </w:rPr>
              <w:t xml:space="preserve"> </w:t>
            </w:r>
            <w:r>
              <w:t>consideration</w:t>
            </w:r>
            <w:r>
              <w:rPr>
                <w:spacing w:val="-4"/>
              </w:rPr>
              <w:t xml:space="preserve"> </w:t>
            </w:r>
            <w:r>
              <w:t>will</w:t>
            </w:r>
            <w:r>
              <w:rPr>
                <w:spacing w:val="-3"/>
              </w:rPr>
              <w:t xml:space="preserve"> </w:t>
            </w:r>
            <w:r>
              <w:t>be given to the level of seriousness a report of misconduct may constitute.</w:t>
            </w:r>
          </w:p>
          <w:p w:rsidR="00A72CDC" w:rsidRDefault="00A72CDC" w:rsidP="00A72CDC">
            <w:pPr>
              <w:pStyle w:val="TableParagraph"/>
              <w:spacing w:before="2"/>
              <w:ind w:left="0"/>
              <w:rPr>
                <w:sz w:val="25"/>
              </w:rPr>
            </w:pPr>
          </w:p>
          <w:p w:rsidR="00A72CDC" w:rsidRDefault="00A72CDC" w:rsidP="00A72CDC">
            <w:pPr>
              <w:pStyle w:val="TableParagraph"/>
              <w:numPr>
                <w:ilvl w:val="1"/>
                <w:numId w:val="1"/>
              </w:numPr>
              <w:tabs>
                <w:tab w:val="left" w:pos="827"/>
                <w:tab w:val="left" w:pos="828"/>
              </w:tabs>
            </w:pPr>
            <w:r>
              <w:t>A</w:t>
            </w:r>
            <w:r>
              <w:rPr>
                <w:spacing w:val="-4"/>
              </w:rPr>
              <w:t xml:space="preserve"> </w:t>
            </w:r>
            <w:r>
              <w:t>report</w:t>
            </w:r>
            <w:r>
              <w:rPr>
                <w:spacing w:val="-4"/>
              </w:rPr>
              <w:t xml:space="preserve"> </w:t>
            </w:r>
            <w:r>
              <w:t>of</w:t>
            </w:r>
            <w:r>
              <w:rPr>
                <w:spacing w:val="-4"/>
              </w:rPr>
              <w:t xml:space="preserve"> </w:t>
            </w:r>
            <w:r>
              <w:t>student</w:t>
            </w:r>
            <w:r>
              <w:rPr>
                <w:spacing w:val="-4"/>
              </w:rPr>
              <w:t xml:space="preserve"> </w:t>
            </w:r>
            <w:r>
              <w:t>misconduct</w:t>
            </w:r>
            <w:r>
              <w:rPr>
                <w:spacing w:val="-1"/>
              </w:rPr>
              <w:t xml:space="preserve"> </w:t>
            </w:r>
            <w:r>
              <w:t>can</w:t>
            </w:r>
            <w:r>
              <w:rPr>
                <w:spacing w:val="-3"/>
              </w:rPr>
              <w:t xml:space="preserve"> </w:t>
            </w:r>
            <w:r>
              <w:t>be</w:t>
            </w:r>
            <w:r>
              <w:rPr>
                <w:spacing w:val="-4"/>
              </w:rPr>
              <w:t xml:space="preserve"> </w:t>
            </w:r>
            <w:r>
              <w:t>made</w:t>
            </w:r>
            <w:r>
              <w:rPr>
                <w:spacing w:val="-3"/>
              </w:rPr>
              <w:t xml:space="preserve"> </w:t>
            </w:r>
            <w:r>
              <w:rPr>
                <w:spacing w:val="-5"/>
              </w:rPr>
              <w:t>by:</w:t>
            </w:r>
          </w:p>
          <w:p w:rsidR="00A72CDC" w:rsidRDefault="00A72CDC" w:rsidP="00A72CDC">
            <w:pPr>
              <w:pStyle w:val="TableParagraph"/>
              <w:numPr>
                <w:ilvl w:val="2"/>
                <w:numId w:val="1"/>
              </w:numPr>
              <w:tabs>
                <w:tab w:val="left" w:pos="1175"/>
                <w:tab w:val="left" w:pos="1176"/>
              </w:tabs>
              <w:spacing w:before="41"/>
            </w:pPr>
            <w:r>
              <w:t>Registered</w:t>
            </w:r>
            <w:r>
              <w:rPr>
                <w:spacing w:val="-4"/>
              </w:rPr>
              <w:t xml:space="preserve"> </w:t>
            </w:r>
            <w:r>
              <w:t>students</w:t>
            </w:r>
            <w:r>
              <w:rPr>
                <w:spacing w:val="-3"/>
              </w:rPr>
              <w:t xml:space="preserve"> </w:t>
            </w:r>
            <w:r>
              <w:t>of</w:t>
            </w:r>
            <w:r>
              <w:rPr>
                <w:spacing w:val="-3"/>
              </w:rPr>
              <w:t xml:space="preserve"> </w:t>
            </w:r>
            <w:r>
              <w:t>the</w:t>
            </w:r>
            <w:r>
              <w:rPr>
                <w:spacing w:val="-7"/>
              </w:rPr>
              <w:t xml:space="preserve"> </w:t>
            </w:r>
            <w:r>
              <w:rPr>
                <w:spacing w:val="-2"/>
              </w:rPr>
              <w:t>conservatoire</w:t>
            </w:r>
          </w:p>
          <w:p w:rsidR="00A72CDC" w:rsidRDefault="00A72CDC" w:rsidP="00A72CDC">
            <w:pPr>
              <w:pStyle w:val="TableParagraph"/>
              <w:numPr>
                <w:ilvl w:val="2"/>
                <w:numId w:val="1"/>
              </w:numPr>
              <w:tabs>
                <w:tab w:val="left" w:pos="1175"/>
                <w:tab w:val="left" w:pos="1176"/>
              </w:tabs>
              <w:spacing w:before="39"/>
            </w:pPr>
            <w:r>
              <w:t>Leeds</w:t>
            </w:r>
            <w:r>
              <w:rPr>
                <w:spacing w:val="-10"/>
              </w:rPr>
              <w:t xml:space="preserve"> </w:t>
            </w:r>
            <w:r>
              <w:t>Conservatoire</w:t>
            </w:r>
            <w:r>
              <w:rPr>
                <w:spacing w:val="-4"/>
              </w:rPr>
              <w:t xml:space="preserve"> staff</w:t>
            </w:r>
          </w:p>
          <w:p w:rsidR="00A72CDC" w:rsidRDefault="00A72CDC" w:rsidP="00A72CDC">
            <w:pPr>
              <w:pStyle w:val="TableParagraph"/>
              <w:numPr>
                <w:ilvl w:val="2"/>
                <w:numId w:val="1"/>
              </w:numPr>
              <w:tabs>
                <w:tab w:val="left" w:pos="1175"/>
                <w:tab w:val="left" w:pos="1176"/>
              </w:tabs>
              <w:spacing w:before="42"/>
            </w:pPr>
            <w:r>
              <w:t>External</w:t>
            </w:r>
            <w:r>
              <w:rPr>
                <w:spacing w:val="-10"/>
              </w:rPr>
              <w:t xml:space="preserve"> </w:t>
            </w:r>
            <w:r>
              <w:t>professionals</w:t>
            </w:r>
            <w:r>
              <w:rPr>
                <w:spacing w:val="-9"/>
              </w:rPr>
              <w:t xml:space="preserve"> </w:t>
            </w:r>
            <w:r>
              <w:t>overseeing</w:t>
            </w:r>
            <w:r>
              <w:rPr>
                <w:spacing w:val="-8"/>
              </w:rPr>
              <w:t xml:space="preserve"> </w:t>
            </w:r>
            <w:r>
              <w:t>placement</w:t>
            </w:r>
            <w:r>
              <w:rPr>
                <w:spacing w:val="-6"/>
              </w:rPr>
              <w:t xml:space="preserve"> </w:t>
            </w:r>
            <w:r>
              <w:t>learning/work</w:t>
            </w:r>
            <w:r>
              <w:rPr>
                <w:spacing w:val="-9"/>
              </w:rPr>
              <w:t xml:space="preserve"> </w:t>
            </w:r>
            <w:r>
              <w:rPr>
                <w:spacing w:val="-2"/>
              </w:rPr>
              <w:t>placements</w:t>
            </w:r>
          </w:p>
          <w:p w:rsidR="00A72CDC" w:rsidRDefault="00A72CDC" w:rsidP="00A72CDC">
            <w:pPr>
              <w:pStyle w:val="TableParagraph"/>
              <w:numPr>
                <w:ilvl w:val="2"/>
                <w:numId w:val="1"/>
              </w:numPr>
              <w:tabs>
                <w:tab w:val="left" w:pos="1175"/>
                <w:tab w:val="left" w:pos="1177"/>
              </w:tabs>
              <w:spacing w:before="41"/>
              <w:ind w:left="1176" w:hanging="362"/>
            </w:pPr>
            <w:r>
              <w:t>Third</w:t>
            </w:r>
            <w:r>
              <w:rPr>
                <w:spacing w:val="-6"/>
              </w:rPr>
              <w:t xml:space="preserve"> </w:t>
            </w:r>
            <w:r>
              <w:rPr>
                <w:spacing w:val="-2"/>
              </w:rPr>
              <w:t>parties</w:t>
            </w:r>
          </w:p>
          <w:p w:rsidR="00A72CDC" w:rsidRDefault="00A72CDC" w:rsidP="00A72CDC">
            <w:pPr>
              <w:pStyle w:val="TableParagraph"/>
              <w:spacing w:before="6"/>
              <w:ind w:left="0"/>
              <w:rPr>
                <w:sz w:val="28"/>
              </w:rPr>
            </w:pPr>
          </w:p>
          <w:p w:rsidR="00A72CDC" w:rsidRDefault="00A72CDC" w:rsidP="00A72CDC">
            <w:pPr>
              <w:pStyle w:val="TOC1"/>
              <w:tabs>
                <w:tab w:val="right" w:leader="dot" w:pos="9440"/>
              </w:tabs>
              <w:spacing w:before="122"/>
              <w:ind w:left="0"/>
            </w:pPr>
            <w:r>
              <w:t>No complainant will be disadvantaged or discriminated against as a result of making a complaint</w:t>
            </w:r>
            <w:r>
              <w:rPr>
                <w:spacing w:val="-2"/>
              </w:rPr>
              <w:t xml:space="preserve"> </w:t>
            </w:r>
            <w:r>
              <w:t>in</w:t>
            </w:r>
            <w:r>
              <w:rPr>
                <w:spacing w:val="-4"/>
              </w:rPr>
              <w:t xml:space="preserve"> </w:t>
            </w:r>
            <w:r>
              <w:t>good</w:t>
            </w:r>
            <w:r>
              <w:rPr>
                <w:spacing w:val="-4"/>
              </w:rPr>
              <w:t xml:space="preserve"> </w:t>
            </w:r>
            <w:r>
              <w:t>faith</w:t>
            </w:r>
            <w:r>
              <w:rPr>
                <w:spacing w:val="-3"/>
              </w:rPr>
              <w:t xml:space="preserve"> </w:t>
            </w:r>
            <w:r>
              <w:t>in</w:t>
            </w:r>
            <w:r>
              <w:rPr>
                <w:spacing w:val="-4"/>
              </w:rPr>
              <w:t xml:space="preserve"> </w:t>
            </w:r>
            <w:r>
              <w:t>accordance</w:t>
            </w:r>
            <w:r>
              <w:rPr>
                <w:spacing w:val="-2"/>
              </w:rPr>
              <w:t xml:space="preserve"> </w:t>
            </w:r>
            <w:r>
              <w:t>with</w:t>
            </w:r>
            <w:r>
              <w:rPr>
                <w:spacing w:val="-4"/>
              </w:rPr>
              <w:t xml:space="preserve"> </w:t>
            </w:r>
            <w:r>
              <w:t>this</w:t>
            </w:r>
            <w:r>
              <w:rPr>
                <w:spacing w:val="-3"/>
              </w:rPr>
              <w:t xml:space="preserve"> </w:t>
            </w:r>
            <w:r>
              <w:t>policy.</w:t>
            </w:r>
            <w:r>
              <w:rPr>
                <w:spacing w:val="-5"/>
              </w:rPr>
              <w:t xml:space="preserve"> </w:t>
            </w:r>
            <w:r>
              <w:t>Reports</w:t>
            </w:r>
            <w:r>
              <w:rPr>
                <w:spacing w:val="-5"/>
              </w:rPr>
              <w:t xml:space="preserve"> </w:t>
            </w:r>
            <w:r>
              <w:t>of</w:t>
            </w:r>
            <w:r>
              <w:rPr>
                <w:spacing w:val="-3"/>
              </w:rPr>
              <w:t xml:space="preserve"> </w:t>
            </w:r>
            <w:r>
              <w:t>such</w:t>
            </w:r>
            <w:r>
              <w:rPr>
                <w:spacing w:val="-4"/>
              </w:rPr>
              <w:t xml:space="preserve"> </w:t>
            </w:r>
            <w:r>
              <w:t>disadvantage</w:t>
            </w:r>
            <w:r>
              <w:rPr>
                <w:spacing w:val="-2"/>
              </w:rPr>
              <w:t xml:space="preserve"> </w:t>
            </w:r>
            <w:r>
              <w:t>or discrimination are grounds for complaint under the conservatoire’s Complaints Policy.</w:t>
            </w:r>
          </w:p>
        </w:tc>
      </w:tr>
      <w:tr w:rsidR="00A72CDC" w:rsidTr="00A72CDC">
        <w:tc>
          <w:tcPr>
            <w:tcW w:w="8595" w:type="dxa"/>
            <w:tcBorders>
              <w:top w:val="single" w:sz="4" w:space="0" w:color="auto"/>
              <w:left w:val="nil"/>
              <w:bottom w:val="single" w:sz="4" w:space="0" w:color="auto"/>
              <w:right w:val="nil"/>
            </w:tcBorders>
            <w:shd w:val="clear" w:color="auto" w:fill="auto"/>
          </w:tcPr>
          <w:p w:rsidR="00A72CDC" w:rsidRPr="00A72CDC" w:rsidRDefault="00A72CDC" w:rsidP="00A72CDC">
            <w:pPr>
              <w:pStyle w:val="TOC1"/>
              <w:tabs>
                <w:tab w:val="right" w:leader="dot" w:pos="9440"/>
              </w:tabs>
              <w:spacing w:before="122"/>
              <w:ind w:left="0"/>
              <w:rPr>
                <w:b/>
              </w:rPr>
            </w:pPr>
          </w:p>
        </w:tc>
      </w:tr>
      <w:tr w:rsidR="00A72CDC" w:rsidTr="00A72CDC">
        <w:tc>
          <w:tcPr>
            <w:tcW w:w="8595" w:type="dxa"/>
            <w:tcBorders>
              <w:top w:val="single" w:sz="4" w:space="0" w:color="auto"/>
            </w:tcBorders>
            <w:shd w:val="clear" w:color="auto" w:fill="BDD6EE"/>
          </w:tcPr>
          <w:p w:rsidR="00A72CDC" w:rsidRPr="00A72CDC" w:rsidRDefault="00A72CDC" w:rsidP="00A72CDC">
            <w:pPr>
              <w:pStyle w:val="TOC1"/>
              <w:tabs>
                <w:tab w:val="right" w:leader="dot" w:pos="9440"/>
              </w:tabs>
              <w:spacing w:before="122"/>
              <w:ind w:left="0"/>
              <w:rPr>
                <w:b/>
              </w:rPr>
            </w:pPr>
            <w:r w:rsidRPr="00A72CDC">
              <w:rPr>
                <w:b/>
              </w:rPr>
              <w:t>Equality Impact Assessment Information</w:t>
            </w:r>
          </w:p>
        </w:tc>
      </w:tr>
      <w:tr w:rsidR="00A72CDC" w:rsidTr="00A72CDC">
        <w:tc>
          <w:tcPr>
            <w:tcW w:w="8595" w:type="dxa"/>
            <w:tcBorders>
              <w:bottom w:val="single" w:sz="4" w:space="0" w:color="auto"/>
            </w:tcBorders>
          </w:tcPr>
          <w:p w:rsidR="00A72CDC" w:rsidRDefault="00A72CDC" w:rsidP="00A72CDC">
            <w:pPr>
              <w:pStyle w:val="TableParagraph"/>
              <w:spacing w:before="40"/>
              <w:ind w:right="163"/>
            </w:pPr>
            <w:r>
              <w:t>If</w:t>
            </w:r>
            <w:r>
              <w:rPr>
                <w:spacing w:val="-2"/>
              </w:rPr>
              <w:t xml:space="preserve"> </w:t>
            </w:r>
            <w:r>
              <w:t>a</w:t>
            </w:r>
            <w:r>
              <w:rPr>
                <w:spacing w:val="-2"/>
              </w:rPr>
              <w:t xml:space="preserve"> </w:t>
            </w:r>
            <w:r>
              <w:t>report</w:t>
            </w:r>
            <w:r>
              <w:rPr>
                <w:spacing w:val="-4"/>
              </w:rPr>
              <w:t xml:space="preserve"> </w:t>
            </w:r>
            <w:r>
              <w:t>of</w:t>
            </w:r>
            <w:r>
              <w:rPr>
                <w:spacing w:val="-2"/>
              </w:rPr>
              <w:t xml:space="preserve"> </w:t>
            </w:r>
            <w:r>
              <w:t>student</w:t>
            </w:r>
            <w:r>
              <w:rPr>
                <w:spacing w:val="-4"/>
              </w:rPr>
              <w:t xml:space="preserve"> </w:t>
            </w:r>
            <w:r>
              <w:t>misconduct</w:t>
            </w:r>
            <w:r>
              <w:rPr>
                <w:spacing w:val="-1"/>
              </w:rPr>
              <w:t xml:space="preserve"> </w:t>
            </w:r>
            <w:r>
              <w:t>refers</w:t>
            </w:r>
            <w:r>
              <w:rPr>
                <w:spacing w:val="-4"/>
              </w:rPr>
              <w:t xml:space="preserve"> </w:t>
            </w:r>
            <w:r>
              <w:t>to</w:t>
            </w:r>
            <w:r>
              <w:rPr>
                <w:spacing w:val="-1"/>
              </w:rPr>
              <w:t xml:space="preserve"> </w:t>
            </w:r>
            <w:r>
              <w:t>any</w:t>
            </w:r>
            <w:r>
              <w:rPr>
                <w:spacing w:val="-3"/>
              </w:rPr>
              <w:t xml:space="preserve"> </w:t>
            </w:r>
            <w:r>
              <w:t>of</w:t>
            </w:r>
            <w:r>
              <w:rPr>
                <w:spacing w:val="-5"/>
              </w:rPr>
              <w:t xml:space="preserve"> </w:t>
            </w:r>
            <w:r>
              <w:t>the</w:t>
            </w:r>
            <w:r>
              <w:rPr>
                <w:spacing w:val="-1"/>
              </w:rPr>
              <w:t xml:space="preserve"> </w:t>
            </w:r>
            <w:r>
              <w:t>following,</w:t>
            </w:r>
            <w:r>
              <w:rPr>
                <w:spacing w:val="-2"/>
              </w:rPr>
              <w:t xml:space="preserve"> </w:t>
            </w:r>
            <w:r>
              <w:t>the</w:t>
            </w:r>
            <w:r>
              <w:rPr>
                <w:spacing w:val="-4"/>
              </w:rPr>
              <w:t xml:space="preserve"> </w:t>
            </w:r>
            <w:r>
              <w:t>Chair</w:t>
            </w:r>
            <w:r>
              <w:rPr>
                <w:spacing w:val="-4"/>
              </w:rPr>
              <w:t xml:space="preserve"> </w:t>
            </w:r>
            <w:r>
              <w:t>of</w:t>
            </w:r>
            <w:r>
              <w:rPr>
                <w:spacing w:val="-2"/>
              </w:rPr>
              <w:t xml:space="preserve"> </w:t>
            </w:r>
            <w:r>
              <w:t>the</w:t>
            </w:r>
            <w:r>
              <w:rPr>
                <w:spacing w:val="-4"/>
              </w:rPr>
              <w:t xml:space="preserve"> </w:t>
            </w:r>
            <w:r>
              <w:t>EDI</w:t>
            </w:r>
            <w:r>
              <w:rPr>
                <w:spacing w:val="-2"/>
              </w:rPr>
              <w:t xml:space="preserve"> </w:t>
            </w:r>
            <w:r>
              <w:t>Committee will be informed and involved in the disciplinary procedure, as required:</w:t>
            </w:r>
          </w:p>
          <w:p w:rsidR="00A72CDC" w:rsidRDefault="00A72CDC" w:rsidP="00A72CDC">
            <w:pPr>
              <w:pStyle w:val="TableParagraph"/>
              <w:numPr>
                <w:ilvl w:val="0"/>
                <w:numId w:val="2"/>
              </w:numPr>
              <w:tabs>
                <w:tab w:val="left" w:pos="827"/>
                <w:tab w:val="left" w:pos="828"/>
              </w:tabs>
              <w:spacing w:before="39"/>
            </w:pPr>
            <w:r>
              <w:rPr>
                <w:spacing w:val="-5"/>
              </w:rPr>
              <w:t>Age</w:t>
            </w:r>
          </w:p>
          <w:p w:rsidR="00A72CDC" w:rsidRDefault="00A72CDC" w:rsidP="00A72CDC">
            <w:pPr>
              <w:pStyle w:val="TableParagraph"/>
              <w:numPr>
                <w:ilvl w:val="0"/>
                <w:numId w:val="2"/>
              </w:numPr>
              <w:tabs>
                <w:tab w:val="left" w:pos="827"/>
                <w:tab w:val="left" w:pos="828"/>
              </w:tabs>
              <w:spacing w:before="41"/>
            </w:pPr>
            <w:r>
              <w:rPr>
                <w:spacing w:val="-2"/>
              </w:rPr>
              <w:t>Disability</w:t>
            </w:r>
          </w:p>
          <w:p w:rsidR="00A72CDC" w:rsidRDefault="00A72CDC" w:rsidP="00A72CDC">
            <w:pPr>
              <w:pStyle w:val="TableParagraph"/>
              <w:numPr>
                <w:ilvl w:val="0"/>
                <w:numId w:val="2"/>
              </w:numPr>
              <w:tabs>
                <w:tab w:val="left" w:pos="827"/>
                <w:tab w:val="left" w:pos="829"/>
              </w:tabs>
              <w:spacing w:before="39"/>
            </w:pPr>
            <w:r>
              <w:t>Gender</w:t>
            </w:r>
            <w:r>
              <w:rPr>
                <w:spacing w:val="-3"/>
              </w:rPr>
              <w:t xml:space="preserve"> </w:t>
            </w:r>
            <w:r>
              <w:rPr>
                <w:spacing w:val="-2"/>
              </w:rPr>
              <w:t>reassignment</w:t>
            </w:r>
          </w:p>
          <w:p w:rsidR="00A72CDC" w:rsidRDefault="00A72CDC" w:rsidP="00A72CDC">
            <w:pPr>
              <w:pStyle w:val="TableParagraph"/>
              <w:numPr>
                <w:ilvl w:val="0"/>
                <w:numId w:val="2"/>
              </w:numPr>
              <w:tabs>
                <w:tab w:val="left" w:pos="828"/>
                <w:tab w:val="left" w:pos="829"/>
              </w:tabs>
              <w:spacing w:before="42"/>
            </w:pPr>
            <w:r>
              <w:t>Marriage</w:t>
            </w:r>
            <w:r>
              <w:rPr>
                <w:spacing w:val="-3"/>
              </w:rPr>
              <w:t xml:space="preserve"> </w:t>
            </w:r>
            <w:r>
              <w:t>and</w:t>
            </w:r>
            <w:r>
              <w:rPr>
                <w:spacing w:val="-6"/>
              </w:rPr>
              <w:t xml:space="preserve"> </w:t>
            </w:r>
            <w:r>
              <w:t>civil</w:t>
            </w:r>
            <w:r>
              <w:rPr>
                <w:spacing w:val="-3"/>
              </w:rPr>
              <w:t xml:space="preserve"> </w:t>
            </w:r>
            <w:r>
              <w:rPr>
                <w:spacing w:val="-2"/>
              </w:rPr>
              <w:t>partnership</w:t>
            </w:r>
          </w:p>
          <w:p w:rsidR="00A72CDC" w:rsidRDefault="00A72CDC" w:rsidP="00A72CDC">
            <w:pPr>
              <w:pStyle w:val="TableParagraph"/>
              <w:numPr>
                <w:ilvl w:val="0"/>
                <w:numId w:val="2"/>
              </w:numPr>
              <w:tabs>
                <w:tab w:val="left" w:pos="828"/>
                <w:tab w:val="left" w:pos="829"/>
              </w:tabs>
              <w:spacing w:before="39"/>
            </w:pPr>
            <w:r>
              <w:t>Pregnancy</w:t>
            </w:r>
            <w:r>
              <w:rPr>
                <w:spacing w:val="-4"/>
              </w:rPr>
              <w:t xml:space="preserve"> </w:t>
            </w:r>
            <w:r>
              <w:t>and</w:t>
            </w:r>
            <w:r>
              <w:rPr>
                <w:spacing w:val="-4"/>
              </w:rPr>
              <w:t xml:space="preserve"> </w:t>
            </w:r>
            <w:r>
              <w:rPr>
                <w:spacing w:val="-2"/>
              </w:rPr>
              <w:t>maternity</w:t>
            </w:r>
          </w:p>
          <w:p w:rsidR="00A72CDC" w:rsidRDefault="00A72CDC" w:rsidP="00A72CDC">
            <w:pPr>
              <w:pStyle w:val="TableParagraph"/>
              <w:numPr>
                <w:ilvl w:val="0"/>
                <w:numId w:val="2"/>
              </w:numPr>
              <w:tabs>
                <w:tab w:val="left" w:pos="828"/>
                <w:tab w:val="left" w:pos="829"/>
              </w:tabs>
              <w:spacing w:before="41"/>
            </w:pPr>
            <w:r>
              <w:rPr>
                <w:spacing w:val="-4"/>
              </w:rPr>
              <w:t>Race</w:t>
            </w:r>
          </w:p>
          <w:p w:rsidR="00A72CDC" w:rsidRPr="00E2324B" w:rsidRDefault="00A72CDC" w:rsidP="00A72CDC">
            <w:pPr>
              <w:pStyle w:val="TableParagraph"/>
              <w:numPr>
                <w:ilvl w:val="0"/>
                <w:numId w:val="2"/>
              </w:numPr>
              <w:tabs>
                <w:tab w:val="left" w:pos="828"/>
                <w:tab w:val="left" w:pos="829"/>
              </w:tabs>
              <w:spacing w:before="39"/>
            </w:pPr>
            <w:r>
              <w:t>Religion</w:t>
            </w:r>
            <w:r>
              <w:rPr>
                <w:spacing w:val="-4"/>
              </w:rPr>
              <w:t xml:space="preserve"> </w:t>
            </w:r>
            <w:r>
              <w:t>and</w:t>
            </w:r>
            <w:r>
              <w:rPr>
                <w:spacing w:val="-3"/>
              </w:rPr>
              <w:t xml:space="preserve"> </w:t>
            </w:r>
            <w:r>
              <w:rPr>
                <w:spacing w:val="-2"/>
              </w:rPr>
              <w:t>belief</w:t>
            </w:r>
          </w:p>
          <w:p w:rsidR="00A72CDC" w:rsidRDefault="00A72CDC" w:rsidP="00A72CDC">
            <w:pPr>
              <w:pStyle w:val="BodyText"/>
              <w:numPr>
                <w:ilvl w:val="0"/>
                <w:numId w:val="2"/>
              </w:numPr>
              <w:tabs>
                <w:tab w:val="left" w:pos="823"/>
                <w:tab w:val="left" w:pos="824"/>
              </w:tabs>
              <w:spacing w:line="280" w:lineRule="exact"/>
            </w:pPr>
            <w:r>
              <w:t>Sex</w:t>
            </w:r>
            <w:r>
              <w:rPr>
                <w:spacing w:val="-3"/>
              </w:rPr>
              <w:t xml:space="preserve"> </w:t>
            </w:r>
            <w:r>
              <w:t>and</w:t>
            </w:r>
            <w:r>
              <w:rPr>
                <w:spacing w:val="-3"/>
              </w:rPr>
              <w:t xml:space="preserve"> </w:t>
            </w:r>
            <w:r>
              <w:t>sexual</w:t>
            </w:r>
            <w:r>
              <w:rPr>
                <w:spacing w:val="-4"/>
              </w:rPr>
              <w:t xml:space="preserve"> </w:t>
            </w:r>
            <w:r>
              <w:rPr>
                <w:spacing w:val="-2"/>
              </w:rPr>
              <w:t>orientation.</w:t>
            </w:r>
          </w:p>
          <w:p w:rsidR="00A72CDC" w:rsidRDefault="00A72CDC" w:rsidP="00A72CDC">
            <w:pPr>
              <w:pStyle w:val="TOC1"/>
              <w:tabs>
                <w:tab w:val="right" w:leader="dot" w:pos="9440"/>
              </w:tabs>
              <w:spacing w:before="122"/>
              <w:ind w:left="0"/>
            </w:pPr>
          </w:p>
        </w:tc>
      </w:tr>
      <w:tr w:rsidR="00A72CDC" w:rsidTr="00A72CDC">
        <w:tc>
          <w:tcPr>
            <w:tcW w:w="8595" w:type="dxa"/>
            <w:tcBorders>
              <w:left w:val="nil"/>
              <w:bottom w:val="single" w:sz="4" w:space="0" w:color="auto"/>
              <w:right w:val="nil"/>
            </w:tcBorders>
          </w:tcPr>
          <w:p w:rsidR="00A72CDC" w:rsidRDefault="00A72CDC" w:rsidP="00A72CDC">
            <w:pPr>
              <w:pStyle w:val="TableParagraph"/>
              <w:spacing w:before="40"/>
              <w:ind w:right="163"/>
            </w:pPr>
          </w:p>
        </w:tc>
      </w:tr>
      <w:tr w:rsidR="00A72CDC" w:rsidTr="00A72CDC">
        <w:tc>
          <w:tcPr>
            <w:tcW w:w="8595" w:type="dxa"/>
            <w:tcBorders>
              <w:bottom w:val="single" w:sz="4" w:space="0" w:color="auto"/>
            </w:tcBorders>
            <w:shd w:val="clear" w:color="auto" w:fill="BDD6EE"/>
          </w:tcPr>
          <w:p w:rsidR="00A72CDC" w:rsidRPr="00A72CDC" w:rsidRDefault="00A72CDC" w:rsidP="00A72CDC">
            <w:pPr>
              <w:pStyle w:val="TableParagraph"/>
              <w:spacing w:before="40"/>
              <w:ind w:right="163"/>
              <w:rPr>
                <w:b/>
              </w:rPr>
            </w:pPr>
            <w:r>
              <w:rPr>
                <w:b/>
              </w:rPr>
              <w:t>Definitions</w:t>
            </w:r>
          </w:p>
        </w:tc>
      </w:tr>
      <w:tr w:rsidR="00A72CDC" w:rsidTr="00A72CDC">
        <w:tc>
          <w:tcPr>
            <w:tcW w:w="8595" w:type="dxa"/>
            <w:tcBorders>
              <w:bottom w:val="single" w:sz="4" w:space="0" w:color="auto"/>
            </w:tcBorders>
          </w:tcPr>
          <w:p w:rsidR="00A72CDC" w:rsidRDefault="00A72CDC" w:rsidP="00A72CDC">
            <w:pPr>
              <w:pStyle w:val="TableParagraph"/>
              <w:spacing w:before="40"/>
              <w:ind w:left="827" w:right="163"/>
            </w:pPr>
          </w:p>
          <w:p w:rsidR="00A72CDC" w:rsidRDefault="00A72CDC" w:rsidP="00A72CDC">
            <w:pPr>
              <w:pStyle w:val="TableParagraph"/>
              <w:numPr>
                <w:ilvl w:val="0"/>
                <w:numId w:val="4"/>
              </w:numPr>
              <w:spacing w:before="40"/>
              <w:ind w:right="163"/>
            </w:pPr>
            <w:r>
              <w:t>N/A</w:t>
            </w:r>
          </w:p>
          <w:p w:rsidR="00A72CDC" w:rsidRDefault="00A72CDC" w:rsidP="00A72CDC">
            <w:pPr>
              <w:pStyle w:val="TableParagraph"/>
              <w:spacing w:before="40"/>
              <w:ind w:left="827" w:right="163"/>
            </w:pPr>
          </w:p>
        </w:tc>
      </w:tr>
      <w:tr w:rsidR="00A72CDC" w:rsidTr="00A72CDC">
        <w:tc>
          <w:tcPr>
            <w:tcW w:w="8595" w:type="dxa"/>
            <w:tcBorders>
              <w:left w:val="nil"/>
              <w:bottom w:val="single" w:sz="4" w:space="0" w:color="auto"/>
              <w:right w:val="nil"/>
            </w:tcBorders>
          </w:tcPr>
          <w:p w:rsidR="00A72CDC" w:rsidRDefault="00A72CDC" w:rsidP="00A72CDC">
            <w:pPr>
              <w:pStyle w:val="TableParagraph"/>
              <w:spacing w:before="40"/>
              <w:ind w:right="163"/>
            </w:pPr>
          </w:p>
        </w:tc>
      </w:tr>
      <w:tr w:rsidR="00A72CDC" w:rsidTr="00A72CDC">
        <w:tc>
          <w:tcPr>
            <w:tcW w:w="8595" w:type="dxa"/>
            <w:shd w:val="clear" w:color="auto" w:fill="BDD6EE"/>
          </w:tcPr>
          <w:p w:rsidR="00A72CDC" w:rsidRPr="00A72CDC" w:rsidRDefault="00A72CDC" w:rsidP="00A72CDC">
            <w:pPr>
              <w:pStyle w:val="TOC1"/>
              <w:tabs>
                <w:tab w:val="right" w:leader="dot" w:pos="9440"/>
              </w:tabs>
              <w:spacing w:before="122"/>
              <w:ind w:left="0"/>
              <w:rPr>
                <w:b/>
              </w:rPr>
            </w:pPr>
            <w:r>
              <w:rPr>
                <w:b/>
              </w:rPr>
              <w:t>Policy</w:t>
            </w:r>
          </w:p>
        </w:tc>
      </w:tr>
      <w:tr w:rsidR="00A72CDC" w:rsidTr="00E168FD">
        <w:tc>
          <w:tcPr>
            <w:tcW w:w="8595" w:type="dxa"/>
            <w:tcBorders>
              <w:bottom w:val="single" w:sz="4" w:space="0" w:color="auto"/>
            </w:tcBorders>
          </w:tcPr>
          <w:p w:rsidR="00A72CDC" w:rsidRDefault="00A72CDC" w:rsidP="00A72CDC">
            <w:pPr>
              <w:pStyle w:val="TableParagraph"/>
              <w:numPr>
                <w:ilvl w:val="0"/>
                <w:numId w:val="3"/>
              </w:numPr>
              <w:tabs>
                <w:tab w:val="left" w:pos="508"/>
                <w:tab w:val="left" w:pos="509"/>
              </w:tabs>
              <w:ind w:hanging="402"/>
              <w:rPr>
                <w:b/>
              </w:rPr>
            </w:pPr>
            <w:r>
              <w:rPr>
                <w:b/>
              </w:rPr>
              <w:t>Statement</w:t>
            </w:r>
            <w:r>
              <w:rPr>
                <w:b/>
                <w:spacing w:val="-4"/>
              </w:rPr>
              <w:t xml:space="preserve"> </w:t>
            </w:r>
            <w:r>
              <w:rPr>
                <w:b/>
              </w:rPr>
              <w:t>of</w:t>
            </w:r>
            <w:r>
              <w:rPr>
                <w:b/>
                <w:spacing w:val="-4"/>
              </w:rPr>
              <w:t xml:space="preserve"> </w:t>
            </w:r>
            <w:r>
              <w:rPr>
                <w:b/>
              </w:rPr>
              <w:t>student</w:t>
            </w:r>
            <w:r>
              <w:rPr>
                <w:b/>
                <w:spacing w:val="-4"/>
              </w:rPr>
              <w:t xml:space="preserve"> </w:t>
            </w:r>
            <w:r>
              <w:rPr>
                <w:b/>
                <w:spacing w:val="-2"/>
              </w:rPr>
              <w:t>conduct</w:t>
            </w:r>
          </w:p>
          <w:p w:rsidR="00A72CDC" w:rsidRDefault="00A72CDC" w:rsidP="00A72CDC">
            <w:pPr>
              <w:pStyle w:val="TableParagraph"/>
              <w:ind w:left="0"/>
            </w:pPr>
          </w:p>
          <w:p w:rsidR="00A72CDC" w:rsidRDefault="00A72CDC" w:rsidP="00A72CDC">
            <w:pPr>
              <w:pStyle w:val="TableParagraph"/>
              <w:numPr>
                <w:ilvl w:val="1"/>
                <w:numId w:val="3"/>
              </w:numPr>
              <w:tabs>
                <w:tab w:val="left" w:pos="827"/>
                <w:tab w:val="left" w:pos="828"/>
              </w:tabs>
              <w:spacing w:before="1"/>
              <w:ind w:right="462"/>
            </w:pPr>
            <w:r>
              <w:t xml:space="preserve">The conservatoire is committed to providing a </w:t>
            </w:r>
            <w:proofErr w:type="gramStart"/>
            <w:r>
              <w:t>high quality</w:t>
            </w:r>
            <w:proofErr w:type="gramEnd"/>
            <w:r>
              <w:t xml:space="preserve"> learning and teaching experience for all students.</w:t>
            </w:r>
            <w:r>
              <w:rPr>
                <w:spacing w:val="-3"/>
              </w:rPr>
              <w:t xml:space="preserve"> </w:t>
            </w:r>
            <w:r>
              <w:t>This can</w:t>
            </w:r>
            <w:r>
              <w:rPr>
                <w:spacing w:val="-3"/>
              </w:rPr>
              <w:t xml:space="preserve"> </w:t>
            </w:r>
            <w:r>
              <w:t>only be achieved</w:t>
            </w:r>
            <w:r>
              <w:rPr>
                <w:spacing w:val="-3"/>
              </w:rPr>
              <w:t xml:space="preserve"> </w:t>
            </w:r>
            <w:r>
              <w:t>if members</w:t>
            </w:r>
            <w:r>
              <w:rPr>
                <w:spacing w:val="-2"/>
              </w:rPr>
              <w:t xml:space="preserve"> </w:t>
            </w:r>
            <w:r>
              <w:t>of the</w:t>
            </w:r>
            <w:r>
              <w:rPr>
                <w:spacing w:val="-2"/>
              </w:rPr>
              <w:t xml:space="preserve"> </w:t>
            </w:r>
            <w:r>
              <w:t>conservatoire community</w:t>
            </w:r>
            <w:r>
              <w:rPr>
                <w:spacing w:val="-2"/>
              </w:rPr>
              <w:t xml:space="preserve"> </w:t>
            </w:r>
            <w:r>
              <w:t>live</w:t>
            </w:r>
            <w:r>
              <w:rPr>
                <w:spacing w:val="-2"/>
              </w:rPr>
              <w:t xml:space="preserve"> </w:t>
            </w:r>
            <w:r>
              <w:t>and</w:t>
            </w:r>
            <w:r>
              <w:rPr>
                <w:spacing w:val="-6"/>
              </w:rPr>
              <w:t xml:space="preserve"> </w:t>
            </w:r>
            <w:r>
              <w:t>work</w:t>
            </w:r>
            <w:r>
              <w:rPr>
                <w:spacing w:val="-2"/>
              </w:rPr>
              <w:t xml:space="preserve"> </w:t>
            </w:r>
            <w:r>
              <w:t>beside</w:t>
            </w:r>
            <w:r>
              <w:rPr>
                <w:spacing w:val="-2"/>
              </w:rPr>
              <w:t xml:space="preserve"> </w:t>
            </w:r>
            <w:r>
              <w:t>each</w:t>
            </w:r>
            <w:r>
              <w:rPr>
                <w:spacing w:val="-4"/>
              </w:rPr>
              <w:t xml:space="preserve"> </w:t>
            </w:r>
            <w:r>
              <w:t>other</w:t>
            </w:r>
            <w:r>
              <w:rPr>
                <w:spacing w:val="-3"/>
              </w:rPr>
              <w:t xml:space="preserve"> </w:t>
            </w:r>
            <w:r>
              <w:t>in</w:t>
            </w:r>
            <w:r>
              <w:rPr>
                <w:spacing w:val="-4"/>
              </w:rPr>
              <w:t xml:space="preserve"> </w:t>
            </w:r>
            <w:r>
              <w:t>an</w:t>
            </w:r>
            <w:r>
              <w:rPr>
                <w:spacing w:val="-6"/>
              </w:rPr>
              <w:t xml:space="preserve"> </w:t>
            </w:r>
            <w:r>
              <w:t>environment</w:t>
            </w:r>
            <w:r>
              <w:rPr>
                <w:spacing w:val="-2"/>
              </w:rPr>
              <w:t xml:space="preserve"> </w:t>
            </w:r>
            <w:r>
              <w:t>that</w:t>
            </w:r>
            <w:r>
              <w:rPr>
                <w:spacing w:val="-2"/>
              </w:rPr>
              <w:t xml:space="preserve"> </w:t>
            </w:r>
            <w:r>
              <w:t>promotes</w:t>
            </w:r>
            <w:r>
              <w:rPr>
                <w:spacing w:val="-3"/>
              </w:rPr>
              <w:t xml:space="preserve"> </w:t>
            </w:r>
            <w:r>
              <w:t>respect.</w:t>
            </w:r>
          </w:p>
          <w:p w:rsidR="00A72CDC" w:rsidRDefault="00A72CDC" w:rsidP="00A72CDC">
            <w:pPr>
              <w:pStyle w:val="TableParagraph"/>
              <w:spacing w:before="10"/>
              <w:ind w:left="0"/>
              <w:rPr>
                <w:sz w:val="21"/>
              </w:rPr>
            </w:pPr>
          </w:p>
          <w:p w:rsidR="00A72CDC" w:rsidRDefault="00A72CDC" w:rsidP="00A72CDC">
            <w:pPr>
              <w:pStyle w:val="TableParagraph"/>
              <w:numPr>
                <w:ilvl w:val="1"/>
                <w:numId w:val="3"/>
              </w:numPr>
              <w:tabs>
                <w:tab w:val="left" w:pos="827"/>
                <w:tab w:val="left" w:pos="828"/>
              </w:tabs>
              <w:ind w:right="253"/>
            </w:pPr>
            <w:r>
              <w:lastRenderedPageBreak/>
              <w:t>Students of the conservatoire are expected to conduct themselves at all times in a manner that demonstrates respect for the conservatoire, its students and staff, and members</w:t>
            </w:r>
            <w:r>
              <w:rPr>
                <w:spacing w:val="-4"/>
              </w:rPr>
              <w:t xml:space="preserve"> </w:t>
            </w:r>
            <w:r>
              <w:t>of</w:t>
            </w:r>
            <w:r>
              <w:rPr>
                <w:spacing w:val="-4"/>
              </w:rPr>
              <w:t xml:space="preserve"> </w:t>
            </w:r>
            <w:r>
              <w:t>the</w:t>
            </w:r>
            <w:r>
              <w:rPr>
                <w:spacing w:val="-4"/>
              </w:rPr>
              <w:t xml:space="preserve"> </w:t>
            </w:r>
            <w:r>
              <w:t>wider</w:t>
            </w:r>
            <w:r>
              <w:rPr>
                <w:spacing w:val="-4"/>
              </w:rPr>
              <w:t xml:space="preserve"> </w:t>
            </w:r>
            <w:r>
              <w:t>community.</w:t>
            </w:r>
            <w:r>
              <w:rPr>
                <w:spacing w:val="-5"/>
              </w:rPr>
              <w:t xml:space="preserve"> </w:t>
            </w:r>
            <w:r>
              <w:t>Every</w:t>
            </w:r>
            <w:r>
              <w:rPr>
                <w:spacing w:val="-3"/>
              </w:rPr>
              <w:t xml:space="preserve"> </w:t>
            </w:r>
            <w:r>
              <w:t>student</w:t>
            </w:r>
            <w:r>
              <w:rPr>
                <w:spacing w:val="-1"/>
              </w:rPr>
              <w:t xml:space="preserve"> </w:t>
            </w:r>
            <w:r>
              <w:t>is</w:t>
            </w:r>
            <w:r>
              <w:rPr>
                <w:spacing w:val="-4"/>
              </w:rPr>
              <w:t xml:space="preserve"> </w:t>
            </w:r>
            <w:r>
              <w:t>an</w:t>
            </w:r>
            <w:r>
              <w:rPr>
                <w:spacing w:val="-5"/>
              </w:rPr>
              <w:t xml:space="preserve"> </w:t>
            </w:r>
            <w:r>
              <w:t>ambassador</w:t>
            </w:r>
            <w:r>
              <w:rPr>
                <w:spacing w:val="-2"/>
              </w:rPr>
              <w:t xml:space="preserve"> </w:t>
            </w:r>
            <w:r>
              <w:t>for</w:t>
            </w:r>
            <w:r>
              <w:rPr>
                <w:spacing w:val="-4"/>
              </w:rPr>
              <w:t xml:space="preserve"> </w:t>
            </w:r>
            <w:r>
              <w:t>the</w:t>
            </w:r>
            <w:r>
              <w:rPr>
                <w:spacing w:val="-1"/>
              </w:rPr>
              <w:t xml:space="preserve"> </w:t>
            </w:r>
            <w:r>
              <w:t>conservatoire and, accordingly, is expected to behave in a way that enhances its reputation.</w:t>
            </w:r>
          </w:p>
          <w:p w:rsidR="00A72CDC" w:rsidRDefault="00A72CDC" w:rsidP="00A72CDC">
            <w:pPr>
              <w:pStyle w:val="TableParagraph"/>
              <w:spacing w:before="1"/>
              <w:ind w:left="0"/>
            </w:pPr>
          </w:p>
          <w:p w:rsidR="00A72CDC" w:rsidRDefault="00A72CDC" w:rsidP="00A72CDC">
            <w:pPr>
              <w:pStyle w:val="TableParagraph"/>
              <w:numPr>
                <w:ilvl w:val="1"/>
                <w:numId w:val="3"/>
              </w:numPr>
              <w:tabs>
                <w:tab w:val="left" w:pos="827"/>
                <w:tab w:val="left" w:pos="828"/>
              </w:tabs>
              <w:ind w:right="142"/>
            </w:pPr>
            <w:r>
              <w:t xml:space="preserve">The conservatoire’s Student Code of Conduct makes clear the </w:t>
            </w:r>
            <w:proofErr w:type="spellStart"/>
            <w:r>
              <w:t>behaviour</w:t>
            </w:r>
            <w:proofErr w:type="spellEnd"/>
            <w:r>
              <w:t xml:space="preserve"> that is expected of</w:t>
            </w:r>
            <w:r>
              <w:rPr>
                <w:spacing w:val="-2"/>
              </w:rPr>
              <w:t xml:space="preserve"> </w:t>
            </w:r>
            <w:r>
              <w:t>students</w:t>
            </w:r>
            <w:r>
              <w:rPr>
                <w:spacing w:val="-4"/>
              </w:rPr>
              <w:t xml:space="preserve"> </w:t>
            </w:r>
            <w:r>
              <w:t>on</w:t>
            </w:r>
            <w:r>
              <w:rPr>
                <w:spacing w:val="-3"/>
              </w:rPr>
              <w:t xml:space="preserve"> </w:t>
            </w:r>
            <w:r>
              <w:t>site,</w:t>
            </w:r>
            <w:r>
              <w:rPr>
                <w:spacing w:val="-2"/>
              </w:rPr>
              <w:t xml:space="preserve"> </w:t>
            </w:r>
            <w:r>
              <w:t>in</w:t>
            </w:r>
            <w:r>
              <w:rPr>
                <w:spacing w:val="-3"/>
              </w:rPr>
              <w:t xml:space="preserve"> </w:t>
            </w:r>
            <w:r>
              <w:t>student</w:t>
            </w:r>
            <w:r>
              <w:rPr>
                <w:spacing w:val="-1"/>
              </w:rPr>
              <w:t xml:space="preserve"> </w:t>
            </w:r>
            <w:r>
              <w:t>accommodation</w:t>
            </w:r>
            <w:r>
              <w:rPr>
                <w:spacing w:val="-5"/>
              </w:rPr>
              <w:t xml:space="preserve"> </w:t>
            </w:r>
            <w:r>
              <w:t>where</w:t>
            </w:r>
            <w:r>
              <w:rPr>
                <w:spacing w:val="-4"/>
              </w:rPr>
              <w:t xml:space="preserve"> </w:t>
            </w:r>
            <w:r>
              <w:t>we</w:t>
            </w:r>
            <w:r>
              <w:rPr>
                <w:spacing w:val="-1"/>
              </w:rPr>
              <w:t xml:space="preserve"> </w:t>
            </w:r>
            <w:r>
              <w:t>have</w:t>
            </w:r>
            <w:r>
              <w:rPr>
                <w:spacing w:val="-4"/>
              </w:rPr>
              <w:t xml:space="preserve"> </w:t>
            </w:r>
            <w:r>
              <w:t>a</w:t>
            </w:r>
            <w:r>
              <w:rPr>
                <w:spacing w:val="-2"/>
              </w:rPr>
              <w:t xml:space="preserve"> </w:t>
            </w:r>
            <w:r>
              <w:t>legal</w:t>
            </w:r>
            <w:r>
              <w:rPr>
                <w:spacing w:val="-4"/>
              </w:rPr>
              <w:t xml:space="preserve"> </w:t>
            </w:r>
            <w:r>
              <w:t>agreement</w:t>
            </w:r>
            <w:r>
              <w:rPr>
                <w:spacing w:val="-4"/>
              </w:rPr>
              <w:t xml:space="preserve"> </w:t>
            </w:r>
            <w:r>
              <w:t>with</w:t>
            </w:r>
            <w:r>
              <w:rPr>
                <w:spacing w:val="-3"/>
              </w:rPr>
              <w:t xml:space="preserve"> </w:t>
            </w:r>
            <w:r>
              <w:t>the landlord (currently Joseph Stones House and One Mill Street), on study visits, placements and other learning and assessment activities, and offsite.</w:t>
            </w:r>
          </w:p>
          <w:p w:rsidR="00A72CDC" w:rsidRDefault="00A72CDC" w:rsidP="00A72CDC">
            <w:pPr>
              <w:pStyle w:val="TableParagraph"/>
              <w:spacing w:before="11"/>
              <w:ind w:left="0"/>
              <w:rPr>
                <w:sz w:val="21"/>
              </w:rPr>
            </w:pPr>
          </w:p>
          <w:p w:rsidR="00A72CDC" w:rsidRDefault="00A72CDC" w:rsidP="00A72CDC">
            <w:pPr>
              <w:pStyle w:val="TableParagraph"/>
              <w:numPr>
                <w:ilvl w:val="1"/>
                <w:numId w:val="3"/>
              </w:numPr>
              <w:tabs>
                <w:tab w:val="left" w:pos="827"/>
                <w:tab w:val="left" w:pos="828"/>
              </w:tabs>
              <w:ind w:right="118" w:hanging="720"/>
            </w:pPr>
            <w:r>
              <w:t>On site, in student accommodation associated with Leeds Conservatoire (i.e. Joseph Stones</w:t>
            </w:r>
            <w:r>
              <w:rPr>
                <w:spacing w:val="-2"/>
              </w:rPr>
              <w:t xml:space="preserve"> </w:t>
            </w:r>
            <w:r>
              <w:t>House</w:t>
            </w:r>
            <w:r>
              <w:rPr>
                <w:spacing w:val="-4"/>
              </w:rPr>
              <w:t xml:space="preserve"> </w:t>
            </w:r>
            <w:r>
              <w:t>and</w:t>
            </w:r>
            <w:r>
              <w:rPr>
                <w:spacing w:val="-3"/>
              </w:rPr>
              <w:t xml:space="preserve"> </w:t>
            </w:r>
            <w:r>
              <w:t>One</w:t>
            </w:r>
            <w:r>
              <w:rPr>
                <w:spacing w:val="-4"/>
              </w:rPr>
              <w:t xml:space="preserve"> </w:t>
            </w:r>
            <w:r>
              <w:t>Mill</w:t>
            </w:r>
            <w:r>
              <w:rPr>
                <w:spacing w:val="-5"/>
              </w:rPr>
              <w:t xml:space="preserve"> </w:t>
            </w:r>
            <w:r>
              <w:t>Street),</w:t>
            </w:r>
            <w:r>
              <w:rPr>
                <w:spacing w:val="-2"/>
              </w:rPr>
              <w:t xml:space="preserve"> </w:t>
            </w:r>
            <w:r>
              <w:t>and</w:t>
            </w:r>
            <w:r>
              <w:rPr>
                <w:spacing w:val="-5"/>
              </w:rPr>
              <w:t xml:space="preserve"> </w:t>
            </w:r>
            <w:r>
              <w:t>on</w:t>
            </w:r>
            <w:r>
              <w:rPr>
                <w:spacing w:val="-3"/>
              </w:rPr>
              <w:t xml:space="preserve"> </w:t>
            </w:r>
            <w:r>
              <w:t>study</w:t>
            </w:r>
            <w:r>
              <w:rPr>
                <w:spacing w:val="-1"/>
              </w:rPr>
              <w:t xml:space="preserve"> </w:t>
            </w:r>
            <w:r>
              <w:t>visits,</w:t>
            </w:r>
            <w:r>
              <w:rPr>
                <w:spacing w:val="-2"/>
              </w:rPr>
              <w:t xml:space="preserve"> </w:t>
            </w:r>
            <w:r>
              <w:t>placements</w:t>
            </w:r>
            <w:r>
              <w:rPr>
                <w:spacing w:val="-4"/>
              </w:rPr>
              <w:t xml:space="preserve"> </w:t>
            </w:r>
            <w:r>
              <w:t>and</w:t>
            </w:r>
            <w:r>
              <w:rPr>
                <w:spacing w:val="-3"/>
              </w:rPr>
              <w:t xml:space="preserve"> </w:t>
            </w:r>
            <w:r>
              <w:t>other</w:t>
            </w:r>
            <w:r>
              <w:rPr>
                <w:spacing w:val="-2"/>
              </w:rPr>
              <w:t xml:space="preserve"> </w:t>
            </w:r>
            <w:r>
              <w:t>learning</w:t>
            </w:r>
            <w:r>
              <w:rPr>
                <w:spacing w:val="-3"/>
              </w:rPr>
              <w:t xml:space="preserve"> </w:t>
            </w:r>
            <w:r>
              <w:t>and assessment activities, the conservatoire expects students to:</w:t>
            </w:r>
          </w:p>
          <w:p w:rsidR="00A72CDC" w:rsidRDefault="00A72CDC" w:rsidP="00A72CDC">
            <w:pPr>
              <w:pStyle w:val="TableParagraph"/>
              <w:spacing w:before="1"/>
              <w:ind w:left="0"/>
            </w:pPr>
          </w:p>
          <w:p w:rsidR="00A72CDC" w:rsidRDefault="00A72CDC" w:rsidP="00A72CDC">
            <w:pPr>
              <w:pStyle w:val="TableParagraph"/>
              <w:numPr>
                <w:ilvl w:val="2"/>
                <w:numId w:val="3"/>
              </w:numPr>
              <w:tabs>
                <w:tab w:val="left" w:pos="1187"/>
                <w:tab w:val="left" w:pos="1188"/>
              </w:tabs>
              <w:ind w:right="1133"/>
            </w:pPr>
            <w:r>
              <w:t>Behave</w:t>
            </w:r>
            <w:r>
              <w:rPr>
                <w:spacing w:val="-5"/>
              </w:rPr>
              <w:t xml:space="preserve"> </w:t>
            </w:r>
            <w:r>
              <w:t>in</w:t>
            </w:r>
            <w:r>
              <w:rPr>
                <w:spacing w:val="-4"/>
              </w:rPr>
              <w:t xml:space="preserve"> </w:t>
            </w:r>
            <w:r>
              <w:t>a</w:t>
            </w:r>
            <w:r>
              <w:rPr>
                <w:spacing w:val="-3"/>
              </w:rPr>
              <w:t xml:space="preserve"> </w:t>
            </w:r>
            <w:r>
              <w:t>responsible</w:t>
            </w:r>
            <w:r>
              <w:rPr>
                <w:spacing w:val="-5"/>
              </w:rPr>
              <w:t xml:space="preserve"> </w:t>
            </w:r>
            <w:r>
              <w:t>manner</w:t>
            </w:r>
            <w:r>
              <w:rPr>
                <w:spacing w:val="-3"/>
              </w:rPr>
              <w:t xml:space="preserve"> </w:t>
            </w:r>
            <w:r>
              <w:t>that</w:t>
            </w:r>
            <w:r>
              <w:rPr>
                <w:spacing w:val="-5"/>
              </w:rPr>
              <w:t xml:space="preserve"> </w:t>
            </w:r>
            <w:r>
              <w:t>will</w:t>
            </w:r>
            <w:r>
              <w:rPr>
                <w:spacing w:val="-3"/>
              </w:rPr>
              <w:t xml:space="preserve"> </w:t>
            </w:r>
            <w:r>
              <w:t>help</w:t>
            </w:r>
            <w:r>
              <w:rPr>
                <w:spacing w:val="-4"/>
              </w:rPr>
              <w:t xml:space="preserve"> </w:t>
            </w:r>
            <w:r>
              <w:t>to</w:t>
            </w:r>
            <w:r>
              <w:rPr>
                <w:spacing w:val="-2"/>
              </w:rPr>
              <w:t xml:space="preserve"> </w:t>
            </w:r>
            <w:r>
              <w:t>foster</w:t>
            </w:r>
            <w:r>
              <w:rPr>
                <w:spacing w:val="-5"/>
              </w:rPr>
              <w:t xml:space="preserve"> </w:t>
            </w:r>
            <w:r>
              <w:t>mutual</w:t>
            </w:r>
            <w:r>
              <w:rPr>
                <w:spacing w:val="-3"/>
              </w:rPr>
              <w:t xml:space="preserve"> </w:t>
            </w:r>
            <w:r>
              <w:t>respect</w:t>
            </w:r>
            <w:r>
              <w:rPr>
                <w:spacing w:val="-2"/>
              </w:rPr>
              <w:t xml:space="preserve"> </w:t>
            </w:r>
            <w:r>
              <w:t>and understanding between all members of the conservatoire community;</w:t>
            </w:r>
          </w:p>
          <w:p w:rsidR="00A72CDC" w:rsidRDefault="00A72CDC" w:rsidP="00A72CDC">
            <w:pPr>
              <w:pStyle w:val="TableParagraph"/>
              <w:numPr>
                <w:ilvl w:val="2"/>
                <w:numId w:val="3"/>
              </w:numPr>
              <w:tabs>
                <w:tab w:val="left" w:pos="1187"/>
                <w:tab w:val="left" w:pos="1188"/>
              </w:tabs>
              <w:ind w:right="418"/>
            </w:pPr>
            <w:r>
              <w:t>Act</w:t>
            </w:r>
            <w:r>
              <w:rPr>
                <w:spacing w:val="-2"/>
              </w:rPr>
              <w:t xml:space="preserve"> </w:t>
            </w:r>
            <w:r>
              <w:t>within</w:t>
            </w:r>
            <w:r>
              <w:rPr>
                <w:spacing w:val="-5"/>
              </w:rPr>
              <w:t xml:space="preserve"> </w:t>
            </w:r>
            <w:r>
              <w:t>the</w:t>
            </w:r>
            <w:r>
              <w:rPr>
                <w:spacing w:val="-2"/>
              </w:rPr>
              <w:t xml:space="preserve"> </w:t>
            </w:r>
            <w:r>
              <w:t>law</w:t>
            </w:r>
            <w:r>
              <w:rPr>
                <w:spacing w:val="-2"/>
              </w:rPr>
              <w:t xml:space="preserve"> </w:t>
            </w:r>
            <w:r>
              <w:t>and</w:t>
            </w:r>
            <w:r>
              <w:rPr>
                <w:spacing w:val="-3"/>
              </w:rPr>
              <w:t xml:space="preserve"> </w:t>
            </w:r>
            <w:r>
              <w:t>not</w:t>
            </w:r>
            <w:r>
              <w:rPr>
                <w:spacing w:val="-4"/>
              </w:rPr>
              <w:t xml:space="preserve"> </w:t>
            </w:r>
            <w:r>
              <w:t>engage</w:t>
            </w:r>
            <w:r>
              <w:rPr>
                <w:spacing w:val="-2"/>
              </w:rPr>
              <w:t xml:space="preserve"> </w:t>
            </w:r>
            <w:r>
              <w:t>in</w:t>
            </w:r>
            <w:r>
              <w:rPr>
                <w:spacing w:val="-3"/>
              </w:rPr>
              <w:t xml:space="preserve"> </w:t>
            </w:r>
            <w:r>
              <w:t>any</w:t>
            </w:r>
            <w:r>
              <w:rPr>
                <w:spacing w:val="-3"/>
              </w:rPr>
              <w:t xml:space="preserve"> </w:t>
            </w:r>
            <w:r>
              <w:t>activity</w:t>
            </w:r>
            <w:r>
              <w:rPr>
                <w:spacing w:val="-3"/>
              </w:rPr>
              <w:t xml:space="preserve"> </w:t>
            </w:r>
            <w:r>
              <w:t>or</w:t>
            </w:r>
            <w:r>
              <w:rPr>
                <w:spacing w:val="-4"/>
              </w:rPr>
              <w:t xml:space="preserve"> </w:t>
            </w:r>
            <w:proofErr w:type="spellStart"/>
            <w:r>
              <w:t>behaviour</w:t>
            </w:r>
            <w:proofErr w:type="spellEnd"/>
            <w:r>
              <w:rPr>
                <w:spacing w:val="-4"/>
              </w:rPr>
              <w:t xml:space="preserve"> </w:t>
            </w:r>
            <w:r>
              <w:t>that</w:t>
            </w:r>
            <w:r>
              <w:rPr>
                <w:spacing w:val="-2"/>
              </w:rPr>
              <w:t xml:space="preserve"> </w:t>
            </w:r>
            <w:r>
              <w:t>is</w:t>
            </w:r>
            <w:r>
              <w:rPr>
                <w:spacing w:val="-3"/>
              </w:rPr>
              <w:t xml:space="preserve"> </w:t>
            </w:r>
            <w:r>
              <w:t>likely</w:t>
            </w:r>
            <w:r>
              <w:rPr>
                <w:spacing w:val="-2"/>
              </w:rPr>
              <w:t xml:space="preserve"> </w:t>
            </w:r>
            <w:r>
              <w:t>to</w:t>
            </w:r>
            <w:r>
              <w:rPr>
                <w:spacing w:val="-2"/>
              </w:rPr>
              <w:t xml:space="preserve"> </w:t>
            </w:r>
            <w:r>
              <w:t>bring the conservatoire into disrepute;</w:t>
            </w:r>
          </w:p>
          <w:p w:rsidR="00A72CDC" w:rsidRDefault="00A72CDC" w:rsidP="00A72CDC">
            <w:pPr>
              <w:pStyle w:val="TableParagraph"/>
              <w:numPr>
                <w:ilvl w:val="2"/>
                <w:numId w:val="3"/>
              </w:numPr>
              <w:tabs>
                <w:tab w:val="left" w:pos="1188"/>
              </w:tabs>
              <w:ind w:right="239"/>
              <w:jc w:val="both"/>
            </w:pPr>
            <w:r>
              <w:t>Behave</w:t>
            </w:r>
            <w:r>
              <w:rPr>
                <w:spacing w:val="-5"/>
              </w:rPr>
              <w:t xml:space="preserve"> </w:t>
            </w:r>
            <w:r>
              <w:t>and</w:t>
            </w:r>
            <w:r>
              <w:rPr>
                <w:spacing w:val="-4"/>
              </w:rPr>
              <w:t xml:space="preserve"> </w:t>
            </w:r>
            <w:r>
              <w:t>communicate</w:t>
            </w:r>
            <w:r>
              <w:rPr>
                <w:spacing w:val="-2"/>
              </w:rPr>
              <w:t xml:space="preserve"> </w:t>
            </w:r>
            <w:r>
              <w:t>in</w:t>
            </w:r>
            <w:r>
              <w:rPr>
                <w:spacing w:val="-4"/>
              </w:rPr>
              <w:t xml:space="preserve"> </w:t>
            </w:r>
            <w:r>
              <w:t>ways</w:t>
            </w:r>
            <w:r>
              <w:rPr>
                <w:spacing w:val="-5"/>
              </w:rPr>
              <w:t xml:space="preserve"> </w:t>
            </w:r>
            <w:r>
              <w:t>that</w:t>
            </w:r>
            <w:r>
              <w:rPr>
                <w:spacing w:val="-2"/>
              </w:rPr>
              <w:t xml:space="preserve"> </w:t>
            </w:r>
            <w:r>
              <w:t>do</w:t>
            </w:r>
            <w:r>
              <w:rPr>
                <w:spacing w:val="-2"/>
              </w:rPr>
              <w:t xml:space="preserve"> </w:t>
            </w:r>
            <w:r>
              <w:t>not</w:t>
            </w:r>
            <w:r>
              <w:rPr>
                <w:spacing w:val="-2"/>
              </w:rPr>
              <w:t xml:space="preserve"> </w:t>
            </w:r>
            <w:r>
              <w:t>unreasonably</w:t>
            </w:r>
            <w:r>
              <w:rPr>
                <w:spacing w:val="-2"/>
              </w:rPr>
              <w:t xml:space="preserve"> </w:t>
            </w:r>
            <w:r>
              <w:t>offend</w:t>
            </w:r>
            <w:r>
              <w:rPr>
                <w:spacing w:val="-4"/>
              </w:rPr>
              <w:t xml:space="preserve"> </w:t>
            </w:r>
            <w:r>
              <w:t>others</w:t>
            </w:r>
            <w:r>
              <w:rPr>
                <w:spacing w:val="-3"/>
              </w:rPr>
              <w:t xml:space="preserve"> </w:t>
            </w:r>
            <w:r>
              <w:t>(e.g.</w:t>
            </w:r>
            <w:r>
              <w:rPr>
                <w:spacing w:val="-3"/>
              </w:rPr>
              <w:t xml:space="preserve"> </w:t>
            </w:r>
            <w:r>
              <w:t xml:space="preserve">using abusive or obscene language or engaging in any form of discriminatory or anti-social </w:t>
            </w:r>
            <w:proofErr w:type="spellStart"/>
            <w:r>
              <w:rPr>
                <w:spacing w:val="-2"/>
              </w:rPr>
              <w:t>behaviour</w:t>
            </w:r>
            <w:proofErr w:type="spellEnd"/>
            <w:r>
              <w:rPr>
                <w:spacing w:val="-2"/>
              </w:rPr>
              <w:t>);</w:t>
            </w:r>
          </w:p>
          <w:p w:rsidR="00A72CDC" w:rsidRDefault="00A72CDC" w:rsidP="00A72CDC">
            <w:pPr>
              <w:pStyle w:val="TableParagraph"/>
              <w:numPr>
                <w:ilvl w:val="2"/>
                <w:numId w:val="3"/>
              </w:numPr>
              <w:tabs>
                <w:tab w:val="left" w:pos="1189"/>
              </w:tabs>
              <w:spacing w:before="2" w:line="237" w:lineRule="auto"/>
              <w:ind w:left="1188" w:right="292"/>
              <w:jc w:val="both"/>
            </w:pPr>
            <w:r>
              <w:t>Treat</w:t>
            </w:r>
            <w:r>
              <w:rPr>
                <w:spacing w:val="-5"/>
              </w:rPr>
              <w:t xml:space="preserve"> </w:t>
            </w:r>
            <w:r>
              <w:t>with</w:t>
            </w:r>
            <w:r>
              <w:rPr>
                <w:spacing w:val="-4"/>
              </w:rPr>
              <w:t xml:space="preserve"> </w:t>
            </w:r>
            <w:r>
              <w:t>respect</w:t>
            </w:r>
            <w:r>
              <w:rPr>
                <w:spacing w:val="-2"/>
              </w:rPr>
              <w:t xml:space="preserve"> </w:t>
            </w:r>
            <w:r>
              <w:t>everyone</w:t>
            </w:r>
            <w:r>
              <w:rPr>
                <w:spacing w:val="-2"/>
              </w:rPr>
              <w:t xml:space="preserve"> </w:t>
            </w:r>
            <w:r>
              <w:t>with</w:t>
            </w:r>
            <w:r>
              <w:rPr>
                <w:spacing w:val="-6"/>
              </w:rPr>
              <w:t xml:space="preserve"> </w:t>
            </w:r>
            <w:r>
              <w:t>whom</w:t>
            </w:r>
            <w:r>
              <w:rPr>
                <w:spacing w:val="-4"/>
              </w:rPr>
              <w:t xml:space="preserve"> </w:t>
            </w:r>
            <w:r>
              <w:t>they</w:t>
            </w:r>
            <w:r>
              <w:rPr>
                <w:spacing w:val="-2"/>
              </w:rPr>
              <w:t xml:space="preserve"> </w:t>
            </w:r>
            <w:r>
              <w:t>come</w:t>
            </w:r>
            <w:r>
              <w:rPr>
                <w:spacing w:val="-2"/>
              </w:rPr>
              <w:t xml:space="preserve"> </w:t>
            </w:r>
            <w:r>
              <w:t>into</w:t>
            </w:r>
            <w:r>
              <w:rPr>
                <w:spacing w:val="-2"/>
              </w:rPr>
              <w:t xml:space="preserve"> </w:t>
            </w:r>
            <w:r>
              <w:t>contact,</w:t>
            </w:r>
            <w:r>
              <w:rPr>
                <w:spacing w:val="-3"/>
              </w:rPr>
              <w:t xml:space="preserve"> </w:t>
            </w:r>
            <w:r>
              <w:t>whether</w:t>
            </w:r>
            <w:r>
              <w:rPr>
                <w:spacing w:val="-5"/>
              </w:rPr>
              <w:t xml:space="preserve"> </w:t>
            </w:r>
            <w:r>
              <w:t>within</w:t>
            </w:r>
            <w:r>
              <w:rPr>
                <w:spacing w:val="-4"/>
              </w:rPr>
              <w:t xml:space="preserve"> </w:t>
            </w:r>
            <w:r>
              <w:t>the conservatoire or outside;</w:t>
            </w:r>
          </w:p>
          <w:p w:rsidR="00A72CDC" w:rsidRDefault="00A72CDC" w:rsidP="00A72CDC">
            <w:pPr>
              <w:pStyle w:val="TableParagraph"/>
              <w:numPr>
                <w:ilvl w:val="2"/>
                <w:numId w:val="3"/>
              </w:numPr>
              <w:tabs>
                <w:tab w:val="left" w:pos="1188"/>
                <w:tab w:val="left" w:pos="1189"/>
              </w:tabs>
              <w:spacing w:before="2"/>
              <w:ind w:left="1188"/>
            </w:pPr>
            <w:r>
              <w:t>Treat</w:t>
            </w:r>
            <w:r>
              <w:rPr>
                <w:spacing w:val="-4"/>
              </w:rPr>
              <w:t xml:space="preserve"> </w:t>
            </w:r>
            <w:r>
              <w:t>all</w:t>
            </w:r>
            <w:r>
              <w:rPr>
                <w:spacing w:val="-7"/>
              </w:rPr>
              <w:t xml:space="preserve"> </w:t>
            </w:r>
            <w:r>
              <w:t>conservatoire</w:t>
            </w:r>
            <w:r>
              <w:rPr>
                <w:spacing w:val="-4"/>
              </w:rPr>
              <w:t xml:space="preserve"> </w:t>
            </w:r>
            <w:r>
              <w:t>property</w:t>
            </w:r>
            <w:r>
              <w:rPr>
                <w:spacing w:val="-5"/>
              </w:rPr>
              <w:t xml:space="preserve"> </w:t>
            </w:r>
            <w:r>
              <w:t>with</w:t>
            </w:r>
            <w:r>
              <w:rPr>
                <w:spacing w:val="-5"/>
              </w:rPr>
              <w:t xml:space="preserve"> </w:t>
            </w:r>
            <w:r>
              <w:rPr>
                <w:spacing w:val="-2"/>
              </w:rPr>
              <w:t>respect;</w:t>
            </w:r>
          </w:p>
          <w:p w:rsidR="00A72CDC" w:rsidRDefault="00A72CDC" w:rsidP="00A72CDC">
            <w:pPr>
              <w:pStyle w:val="TableParagraph"/>
              <w:numPr>
                <w:ilvl w:val="2"/>
                <w:numId w:val="3"/>
              </w:numPr>
              <w:tabs>
                <w:tab w:val="left" w:pos="1188"/>
                <w:tab w:val="left" w:pos="1189"/>
              </w:tabs>
              <w:ind w:left="1188"/>
            </w:pPr>
            <w:r>
              <w:t>Comply</w:t>
            </w:r>
            <w:r>
              <w:rPr>
                <w:spacing w:val="-4"/>
              </w:rPr>
              <w:t xml:space="preserve"> </w:t>
            </w:r>
            <w:r>
              <w:t>with</w:t>
            </w:r>
            <w:r>
              <w:rPr>
                <w:spacing w:val="-3"/>
              </w:rPr>
              <w:t xml:space="preserve"> </w:t>
            </w:r>
            <w:r>
              <w:t>the</w:t>
            </w:r>
            <w:r>
              <w:rPr>
                <w:spacing w:val="-4"/>
              </w:rPr>
              <w:t xml:space="preserve"> </w:t>
            </w:r>
            <w:r>
              <w:t>requests</w:t>
            </w:r>
            <w:r>
              <w:rPr>
                <w:spacing w:val="-3"/>
              </w:rPr>
              <w:t xml:space="preserve"> </w:t>
            </w:r>
            <w:r>
              <w:t>of</w:t>
            </w:r>
            <w:r>
              <w:rPr>
                <w:spacing w:val="-5"/>
              </w:rPr>
              <w:t xml:space="preserve"> </w:t>
            </w:r>
            <w:r>
              <w:t>members</w:t>
            </w:r>
            <w:r>
              <w:rPr>
                <w:spacing w:val="-4"/>
              </w:rPr>
              <w:t xml:space="preserve"> </w:t>
            </w:r>
            <w:r>
              <w:t>of</w:t>
            </w:r>
            <w:r>
              <w:rPr>
                <w:spacing w:val="-3"/>
              </w:rPr>
              <w:t xml:space="preserve"> </w:t>
            </w:r>
            <w:r>
              <w:rPr>
                <w:spacing w:val="-2"/>
              </w:rPr>
              <w:t>staff;</w:t>
            </w:r>
          </w:p>
          <w:p w:rsidR="00A72CDC" w:rsidRPr="00A72CDC" w:rsidRDefault="00A72CDC" w:rsidP="00A72CDC">
            <w:pPr>
              <w:pStyle w:val="TableParagraph"/>
              <w:numPr>
                <w:ilvl w:val="2"/>
                <w:numId w:val="3"/>
              </w:numPr>
              <w:tabs>
                <w:tab w:val="left" w:pos="1188"/>
                <w:tab w:val="left" w:pos="1189"/>
              </w:tabs>
              <w:spacing w:before="1"/>
              <w:ind w:left="1188"/>
            </w:pPr>
            <w:r>
              <w:t>Adhere</w:t>
            </w:r>
            <w:r>
              <w:rPr>
                <w:spacing w:val="-6"/>
              </w:rPr>
              <w:t xml:space="preserve"> </w:t>
            </w:r>
            <w:r>
              <w:t>to</w:t>
            </w:r>
            <w:r>
              <w:rPr>
                <w:spacing w:val="-3"/>
              </w:rPr>
              <w:t xml:space="preserve"> </w:t>
            </w:r>
            <w:r>
              <w:t>the</w:t>
            </w:r>
            <w:r>
              <w:rPr>
                <w:spacing w:val="-6"/>
              </w:rPr>
              <w:t xml:space="preserve"> </w:t>
            </w:r>
            <w:r>
              <w:t>conservatoire’s</w:t>
            </w:r>
            <w:r>
              <w:rPr>
                <w:spacing w:val="-4"/>
              </w:rPr>
              <w:t xml:space="preserve"> </w:t>
            </w:r>
            <w:r>
              <w:t>health</w:t>
            </w:r>
            <w:r>
              <w:rPr>
                <w:spacing w:val="-7"/>
              </w:rPr>
              <w:t xml:space="preserve"> </w:t>
            </w:r>
            <w:r>
              <w:t>and</w:t>
            </w:r>
            <w:r>
              <w:rPr>
                <w:spacing w:val="-5"/>
              </w:rPr>
              <w:t xml:space="preserve"> </w:t>
            </w:r>
            <w:r>
              <w:t>safety</w:t>
            </w:r>
            <w:r>
              <w:rPr>
                <w:spacing w:val="-3"/>
              </w:rPr>
              <w:t xml:space="preserve"> </w:t>
            </w:r>
            <w:r>
              <w:t>policies</w:t>
            </w:r>
            <w:r>
              <w:rPr>
                <w:spacing w:val="-4"/>
              </w:rPr>
              <w:t xml:space="preserve"> </w:t>
            </w:r>
            <w:r>
              <w:t>and</w:t>
            </w:r>
            <w:r>
              <w:rPr>
                <w:spacing w:val="-5"/>
              </w:rPr>
              <w:t xml:space="preserve"> </w:t>
            </w:r>
            <w:r>
              <w:rPr>
                <w:spacing w:val="-2"/>
              </w:rPr>
              <w:t>procedures;</w:t>
            </w:r>
          </w:p>
          <w:p w:rsidR="00A72CDC" w:rsidRPr="00A72CDC" w:rsidRDefault="00A72CDC" w:rsidP="00A72CDC">
            <w:pPr>
              <w:pStyle w:val="TableParagraph"/>
              <w:numPr>
                <w:ilvl w:val="2"/>
                <w:numId w:val="3"/>
              </w:numPr>
              <w:tabs>
                <w:tab w:val="left" w:pos="1188"/>
                <w:tab w:val="left" w:pos="1189"/>
              </w:tabs>
              <w:spacing w:before="1"/>
              <w:ind w:left="1188"/>
            </w:pPr>
            <w:r>
              <w:t>Observe</w:t>
            </w:r>
            <w:r w:rsidRPr="00A72CDC">
              <w:rPr>
                <w:spacing w:val="-2"/>
              </w:rPr>
              <w:t xml:space="preserve"> </w:t>
            </w:r>
            <w:r>
              <w:t>fire</w:t>
            </w:r>
            <w:r w:rsidRPr="00A72CDC">
              <w:rPr>
                <w:spacing w:val="-5"/>
              </w:rPr>
              <w:t xml:space="preserve"> </w:t>
            </w:r>
            <w:r>
              <w:t>alarms</w:t>
            </w:r>
            <w:r w:rsidRPr="00A72CDC">
              <w:rPr>
                <w:spacing w:val="-3"/>
              </w:rPr>
              <w:t xml:space="preserve"> </w:t>
            </w:r>
            <w:r>
              <w:t>and</w:t>
            </w:r>
            <w:r w:rsidRPr="00A72CDC">
              <w:rPr>
                <w:spacing w:val="-4"/>
              </w:rPr>
              <w:t xml:space="preserve"> </w:t>
            </w:r>
            <w:r>
              <w:t>related</w:t>
            </w:r>
            <w:r w:rsidRPr="00A72CDC">
              <w:rPr>
                <w:spacing w:val="-4"/>
              </w:rPr>
              <w:t xml:space="preserve"> </w:t>
            </w:r>
            <w:r>
              <w:t>procedures</w:t>
            </w:r>
            <w:r w:rsidRPr="00A72CDC">
              <w:rPr>
                <w:spacing w:val="-5"/>
              </w:rPr>
              <w:t xml:space="preserve"> </w:t>
            </w:r>
            <w:r>
              <w:t>and</w:t>
            </w:r>
            <w:r w:rsidRPr="00A72CDC">
              <w:rPr>
                <w:spacing w:val="-4"/>
              </w:rPr>
              <w:t xml:space="preserve"> </w:t>
            </w:r>
            <w:r>
              <w:t>evacuate</w:t>
            </w:r>
            <w:r w:rsidRPr="00A72CDC">
              <w:rPr>
                <w:spacing w:val="-2"/>
              </w:rPr>
              <w:t xml:space="preserve"> </w:t>
            </w:r>
            <w:r>
              <w:t>buildings</w:t>
            </w:r>
            <w:r w:rsidRPr="00A72CDC">
              <w:rPr>
                <w:spacing w:val="-3"/>
              </w:rPr>
              <w:t xml:space="preserve"> </w:t>
            </w:r>
            <w:r>
              <w:t>when</w:t>
            </w:r>
            <w:r w:rsidRPr="00A72CDC">
              <w:rPr>
                <w:spacing w:val="-4"/>
              </w:rPr>
              <w:t xml:space="preserve"> </w:t>
            </w:r>
            <w:r>
              <w:t xml:space="preserve">alarms </w:t>
            </w:r>
            <w:r w:rsidRPr="00A72CDC">
              <w:rPr>
                <w:spacing w:val="-2"/>
              </w:rPr>
              <w:t>sound.</w:t>
            </w:r>
          </w:p>
          <w:p w:rsidR="00A72CDC" w:rsidRDefault="00A72CDC" w:rsidP="00A72CDC">
            <w:pPr>
              <w:pStyle w:val="TableParagraph"/>
              <w:numPr>
                <w:ilvl w:val="2"/>
                <w:numId w:val="3"/>
              </w:numPr>
              <w:tabs>
                <w:tab w:val="left" w:pos="1188"/>
                <w:tab w:val="left" w:pos="1189"/>
              </w:tabs>
              <w:spacing w:before="1"/>
              <w:ind w:left="1188"/>
            </w:pPr>
            <w:r>
              <w:t>Comply with social distancing and Government legal requirements in relation to the Covid-19 pandemic. This includes local policies that may be subject to change at short notice.</w:t>
            </w:r>
          </w:p>
          <w:p w:rsidR="00A72CDC" w:rsidRDefault="00A72CDC" w:rsidP="00A72CDC">
            <w:pPr>
              <w:pStyle w:val="TableParagraph"/>
              <w:tabs>
                <w:tab w:val="left" w:pos="1188"/>
                <w:tab w:val="left" w:pos="1189"/>
              </w:tabs>
              <w:spacing w:before="1"/>
              <w:ind w:left="1188"/>
            </w:pPr>
          </w:p>
          <w:p w:rsidR="00A72CDC" w:rsidRDefault="00A72CDC" w:rsidP="00A72CDC">
            <w:pPr>
              <w:pStyle w:val="TableParagraph"/>
              <w:numPr>
                <w:ilvl w:val="1"/>
                <w:numId w:val="3"/>
              </w:numPr>
              <w:tabs>
                <w:tab w:val="left" w:pos="1188"/>
                <w:tab w:val="left" w:pos="1189"/>
              </w:tabs>
              <w:spacing w:before="1"/>
            </w:pPr>
            <w:r>
              <w:t xml:space="preserve">Off site, the conservatoire expects students to: </w:t>
            </w:r>
          </w:p>
          <w:p w:rsidR="00A72CDC" w:rsidRDefault="00A72CDC" w:rsidP="00A72CDC">
            <w:pPr>
              <w:pStyle w:val="TableParagraph"/>
              <w:numPr>
                <w:ilvl w:val="2"/>
                <w:numId w:val="3"/>
              </w:numPr>
              <w:tabs>
                <w:tab w:val="left" w:pos="1188"/>
                <w:tab w:val="left" w:pos="1189"/>
              </w:tabs>
              <w:spacing w:before="1"/>
              <w:ind w:left="1188"/>
            </w:pPr>
            <w:r>
              <w:t>Help to support the conservatoire’s positive relationship with local communities in the way that they conduct themselves in the surrounding area;</w:t>
            </w:r>
          </w:p>
          <w:p w:rsidR="00A72CDC" w:rsidRDefault="00A72CDC" w:rsidP="00A72CDC">
            <w:pPr>
              <w:pStyle w:val="TableParagraph"/>
              <w:numPr>
                <w:ilvl w:val="2"/>
                <w:numId w:val="3"/>
              </w:numPr>
              <w:tabs>
                <w:tab w:val="left" w:pos="1188"/>
                <w:tab w:val="left" w:pos="1189"/>
              </w:tabs>
              <w:spacing w:before="1"/>
              <w:ind w:left="1188"/>
            </w:pPr>
            <w:r>
              <w:t xml:space="preserve"> Be considerate of their </w:t>
            </w:r>
            <w:proofErr w:type="spellStart"/>
            <w:r>
              <w:t>neighbours</w:t>
            </w:r>
            <w:proofErr w:type="spellEnd"/>
            <w:r>
              <w:t>, especially in relation to noise levels and rubbish;</w:t>
            </w:r>
          </w:p>
          <w:p w:rsidR="00A72CDC" w:rsidRDefault="00A72CDC" w:rsidP="00A72CDC">
            <w:pPr>
              <w:pStyle w:val="TableParagraph"/>
              <w:numPr>
                <w:ilvl w:val="2"/>
                <w:numId w:val="3"/>
              </w:numPr>
              <w:tabs>
                <w:tab w:val="left" w:pos="1188"/>
                <w:tab w:val="left" w:pos="1189"/>
              </w:tabs>
              <w:spacing w:before="1"/>
              <w:ind w:left="1188"/>
            </w:pPr>
            <w:r>
              <w:t xml:space="preserve">Act within the law and not engage in activity or </w:t>
            </w:r>
            <w:proofErr w:type="spellStart"/>
            <w:r>
              <w:t>behaviour</w:t>
            </w:r>
            <w:proofErr w:type="spellEnd"/>
            <w:r>
              <w:t xml:space="preserve"> that is likely to bring the conservatoire into disrepute.</w:t>
            </w:r>
          </w:p>
          <w:p w:rsidR="00376057" w:rsidRDefault="00A72CDC" w:rsidP="00A72CDC">
            <w:pPr>
              <w:pStyle w:val="TableParagraph"/>
              <w:numPr>
                <w:ilvl w:val="2"/>
                <w:numId w:val="3"/>
              </w:numPr>
              <w:tabs>
                <w:tab w:val="left" w:pos="1188"/>
                <w:tab w:val="left" w:pos="1189"/>
              </w:tabs>
              <w:spacing w:before="1"/>
              <w:ind w:left="1188"/>
            </w:pPr>
            <w:r>
              <w:t xml:space="preserve"> Comply with social distancing and Government legal requirements in relation to the Covid-19 pandemic. This includes local policies that may be subject to change at short notice. </w:t>
            </w:r>
          </w:p>
          <w:p w:rsidR="00376057" w:rsidRDefault="00376057" w:rsidP="00376057">
            <w:pPr>
              <w:pStyle w:val="TableParagraph"/>
              <w:tabs>
                <w:tab w:val="left" w:pos="1188"/>
                <w:tab w:val="left" w:pos="1189"/>
              </w:tabs>
              <w:spacing w:before="1"/>
              <w:ind w:left="1188"/>
            </w:pPr>
          </w:p>
          <w:p w:rsidR="00376057" w:rsidRDefault="00376057" w:rsidP="00376057">
            <w:pPr>
              <w:pStyle w:val="TableParagraph"/>
              <w:tabs>
                <w:tab w:val="left" w:pos="1188"/>
                <w:tab w:val="left" w:pos="1189"/>
              </w:tabs>
              <w:spacing w:before="1"/>
              <w:ind w:left="827"/>
            </w:pPr>
            <w:r>
              <w:lastRenderedPageBreak/>
              <w:t>From</w:t>
            </w:r>
            <w:r w:rsidR="00A72CDC">
              <w:t xml:space="preserve"> time to time, the conservatoire adopts new or amended policies, codes and regulations. All students of the conservatoire have a responsibility to make themselves familiar with those that have a bearing on their conduct as a student. </w:t>
            </w:r>
          </w:p>
          <w:p w:rsidR="00376057" w:rsidRDefault="00376057" w:rsidP="00376057">
            <w:pPr>
              <w:pStyle w:val="TableParagraph"/>
              <w:tabs>
                <w:tab w:val="left" w:pos="1188"/>
                <w:tab w:val="left" w:pos="1189"/>
              </w:tabs>
              <w:spacing w:before="1"/>
              <w:ind w:left="827"/>
            </w:pPr>
          </w:p>
          <w:p w:rsidR="00376057" w:rsidRDefault="00A72CDC" w:rsidP="00376057">
            <w:pPr>
              <w:pStyle w:val="TableParagraph"/>
              <w:numPr>
                <w:ilvl w:val="0"/>
                <w:numId w:val="3"/>
              </w:numPr>
              <w:tabs>
                <w:tab w:val="left" w:pos="1188"/>
                <w:tab w:val="left" w:pos="1189"/>
              </w:tabs>
              <w:spacing w:before="1"/>
            </w:pPr>
            <w:r w:rsidRPr="00376057">
              <w:rPr>
                <w:b/>
              </w:rPr>
              <w:t>Definition of misconduct</w:t>
            </w:r>
            <w:r>
              <w:t xml:space="preserve"> </w:t>
            </w:r>
          </w:p>
          <w:p w:rsidR="00376057" w:rsidRDefault="00376057" w:rsidP="00376057">
            <w:pPr>
              <w:pStyle w:val="TableParagraph"/>
              <w:tabs>
                <w:tab w:val="left" w:pos="1188"/>
                <w:tab w:val="left" w:pos="1189"/>
              </w:tabs>
              <w:spacing w:before="1"/>
              <w:ind w:left="508"/>
            </w:pPr>
          </w:p>
          <w:p w:rsidR="00A72CDC" w:rsidRDefault="00A72CDC" w:rsidP="00376057">
            <w:pPr>
              <w:pStyle w:val="TableParagraph"/>
              <w:numPr>
                <w:ilvl w:val="1"/>
                <w:numId w:val="3"/>
              </w:numPr>
              <w:tabs>
                <w:tab w:val="left" w:pos="1188"/>
                <w:tab w:val="left" w:pos="1189"/>
              </w:tabs>
              <w:spacing w:before="1"/>
            </w:pPr>
            <w:r>
              <w:t>For the purpose of this policy, misconduct will be defined as the improper interference, in the broadest sense, with the proper functioning or activities of the conservatoire, or those who work or study in the conservatoire, or action which otherwise damages the conservatoire. Examples of misconduct can be found under Appendix 1 of this policy.</w:t>
            </w:r>
          </w:p>
          <w:p w:rsidR="00376057" w:rsidRDefault="00376057" w:rsidP="00376057">
            <w:pPr>
              <w:pStyle w:val="TableParagraph"/>
              <w:tabs>
                <w:tab w:val="left" w:pos="1188"/>
                <w:tab w:val="left" w:pos="1189"/>
              </w:tabs>
              <w:spacing w:before="1"/>
              <w:ind w:left="827"/>
            </w:pPr>
          </w:p>
          <w:p w:rsidR="00376057" w:rsidRPr="00376057" w:rsidRDefault="00376057" w:rsidP="00376057">
            <w:pPr>
              <w:pStyle w:val="TableParagraph"/>
              <w:numPr>
                <w:ilvl w:val="0"/>
                <w:numId w:val="3"/>
              </w:numPr>
              <w:tabs>
                <w:tab w:val="left" w:pos="1188"/>
                <w:tab w:val="left" w:pos="1189"/>
              </w:tabs>
              <w:spacing w:before="1"/>
            </w:pPr>
            <w:r>
              <w:rPr>
                <w:b/>
              </w:rPr>
              <w:t>Investigations</w:t>
            </w:r>
          </w:p>
          <w:p w:rsidR="00376057" w:rsidRPr="00376057" w:rsidRDefault="00376057" w:rsidP="00376057">
            <w:pPr>
              <w:pStyle w:val="TableParagraph"/>
              <w:tabs>
                <w:tab w:val="left" w:pos="1188"/>
                <w:tab w:val="left" w:pos="1189"/>
              </w:tabs>
              <w:spacing w:before="1"/>
              <w:ind w:left="508"/>
            </w:pPr>
          </w:p>
          <w:p w:rsidR="00376057" w:rsidRDefault="00376057" w:rsidP="00376057">
            <w:pPr>
              <w:pStyle w:val="TableParagraph"/>
              <w:numPr>
                <w:ilvl w:val="1"/>
                <w:numId w:val="3"/>
              </w:numPr>
              <w:tabs>
                <w:tab w:val="left" w:pos="1188"/>
                <w:tab w:val="left" w:pos="1189"/>
              </w:tabs>
              <w:spacing w:before="1"/>
            </w:pPr>
            <w:r>
              <w:t>The conservatoire has the right to investigate any report of misconduct against a student, and may take disciplinary action if it decides, on the balance of probabilities, that an act of misconduct has been committed.</w:t>
            </w:r>
          </w:p>
          <w:p w:rsidR="00376057" w:rsidRDefault="00376057" w:rsidP="00376057">
            <w:pPr>
              <w:pStyle w:val="TableParagraph"/>
              <w:tabs>
                <w:tab w:val="left" w:pos="1188"/>
                <w:tab w:val="left" w:pos="1189"/>
              </w:tabs>
              <w:spacing w:before="1"/>
              <w:ind w:left="827"/>
            </w:pPr>
          </w:p>
          <w:p w:rsidR="00376057" w:rsidRDefault="00376057" w:rsidP="00376057">
            <w:pPr>
              <w:pStyle w:val="TableParagraph"/>
              <w:numPr>
                <w:ilvl w:val="1"/>
                <w:numId w:val="3"/>
              </w:numPr>
              <w:tabs>
                <w:tab w:val="left" w:pos="1188"/>
                <w:tab w:val="left" w:pos="1189"/>
              </w:tabs>
              <w:spacing w:before="1"/>
            </w:pPr>
            <w:r>
              <w:t xml:space="preserve">I n handling any report of misconduct, the conservatoire seeks to: </w:t>
            </w:r>
          </w:p>
          <w:p w:rsidR="00376057" w:rsidRDefault="00376057" w:rsidP="00376057">
            <w:pPr>
              <w:pStyle w:val="TableParagraph"/>
              <w:numPr>
                <w:ilvl w:val="2"/>
                <w:numId w:val="3"/>
              </w:numPr>
              <w:tabs>
                <w:tab w:val="left" w:pos="1188"/>
                <w:tab w:val="left" w:pos="1189"/>
              </w:tabs>
              <w:spacing w:before="1"/>
            </w:pPr>
            <w:r>
              <w:t>investigate the reported instance of misconduct in a timely, open and impartial manner;</w:t>
            </w:r>
          </w:p>
          <w:p w:rsidR="00376057" w:rsidRDefault="00376057" w:rsidP="00376057">
            <w:pPr>
              <w:pStyle w:val="TableParagraph"/>
              <w:numPr>
                <w:ilvl w:val="2"/>
                <w:numId w:val="3"/>
              </w:numPr>
              <w:tabs>
                <w:tab w:val="left" w:pos="1188"/>
                <w:tab w:val="left" w:pos="1189"/>
              </w:tabs>
              <w:spacing w:before="1"/>
            </w:pPr>
            <w:r>
              <w:t>ensure that no person taking part in the investigation of the report is unfairly disadvantaged in any way because of their involvement;</w:t>
            </w:r>
          </w:p>
          <w:p w:rsidR="00376057" w:rsidRDefault="00376057" w:rsidP="00376057">
            <w:pPr>
              <w:pStyle w:val="TableParagraph"/>
              <w:numPr>
                <w:ilvl w:val="2"/>
                <w:numId w:val="3"/>
              </w:numPr>
              <w:tabs>
                <w:tab w:val="left" w:pos="1188"/>
                <w:tab w:val="left" w:pos="1189"/>
              </w:tabs>
              <w:spacing w:before="1"/>
            </w:pPr>
            <w:r>
              <w:t>ensure that no person taking part in the investigation of the report is unfairly disadvantaged or subjected to discrimination or abuse in any way because of their membership of any protected groups as defined by the Equality Act 2010;</w:t>
            </w:r>
          </w:p>
          <w:p w:rsidR="00376057" w:rsidRDefault="00376057" w:rsidP="00376057">
            <w:pPr>
              <w:pStyle w:val="TableParagraph"/>
              <w:numPr>
                <w:ilvl w:val="2"/>
                <w:numId w:val="3"/>
              </w:numPr>
              <w:tabs>
                <w:tab w:val="left" w:pos="1188"/>
                <w:tab w:val="left" w:pos="1189"/>
              </w:tabs>
              <w:spacing w:before="1"/>
            </w:pPr>
            <w:r>
              <w:t>maintain appropriate confidentiality;</w:t>
            </w:r>
          </w:p>
          <w:p w:rsidR="00376057" w:rsidRDefault="00376057" w:rsidP="00376057">
            <w:pPr>
              <w:pStyle w:val="TableParagraph"/>
              <w:numPr>
                <w:ilvl w:val="2"/>
                <w:numId w:val="3"/>
              </w:numPr>
              <w:tabs>
                <w:tab w:val="left" w:pos="1188"/>
                <w:tab w:val="left" w:pos="1189"/>
              </w:tabs>
              <w:spacing w:before="1"/>
            </w:pPr>
            <w:r>
              <w:t>inform students in writing about the progress and outcome of the investigation.</w:t>
            </w:r>
          </w:p>
          <w:p w:rsidR="00376057" w:rsidRDefault="00376057" w:rsidP="00376057">
            <w:pPr>
              <w:pStyle w:val="TableParagraph"/>
              <w:tabs>
                <w:tab w:val="left" w:pos="1188"/>
                <w:tab w:val="left" w:pos="1189"/>
              </w:tabs>
              <w:spacing w:before="1"/>
              <w:ind w:left="1187"/>
            </w:pPr>
          </w:p>
          <w:p w:rsidR="00376057" w:rsidRDefault="00376057" w:rsidP="00376057">
            <w:pPr>
              <w:pStyle w:val="TableParagraph"/>
              <w:numPr>
                <w:ilvl w:val="1"/>
                <w:numId w:val="3"/>
              </w:numPr>
              <w:tabs>
                <w:tab w:val="left" w:pos="1188"/>
                <w:tab w:val="left" w:pos="1189"/>
              </w:tabs>
              <w:spacing w:before="1"/>
            </w:pPr>
            <w:r>
              <w:t>Where appropriate, the Senior Quality and Compliance Officer may ask to meet with the complainant or the accused student during the disciplinary process. This may be appropriate in complex disciplinary cases to clarify information gathered during an investigation or where the report of misconduct is particularly serious.</w:t>
            </w:r>
          </w:p>
          <w:p w:rsidR="00376057" w:rsidRDefault="00376057" w:rsidP="00376057">
            <w:pPr>
              <w:pStyle w:val="TableParagraph"/>
              <w:tabs>
                <w:tab w:val="left" w:pos="1188"/>
                <w:tab w:val="left" w:pos="1189"/>
              </w:tabs>
              <w:spacing w:before="1"/>
              <w:ind w:left="827"/>
            </w:pPr>
          </w:p>
          <w:p w:rsidR="00376057" w:rsidRDefault="00376057" w:rsidP="00376057">
            <w:pPr>
              <w:pStyle w:val="TableParagraph"/>
              <w:numPr>
                <w:ilvl w:val="1"/>
                <w:numId w:val="3"/>
              </w:numPr>
              <w:tabs>
                <w:tab w:val="left" w:pos="1188"/>
                <w:tab w:val="left" w:pos="1189"/>
              </w:tabs>
              <w:spacing w:before="1"/>
            </w:pPr>
            <w:r>
              <w:t>Where it can be facilitated, meetings with complainants or the accused student may be held via Skype.</w:t>
            </w:r>
          </w:p>
          <w:p w:rsidR="00376057" w:rsidRDefault="00376057" w:rsidP="00376057">
            <w:pPr>
              <w:pStyle w:val="ListParagraph"/>
            </w:pPr>
          </w:p>
          <w:p w:rsidR="00376057" w:rsidRDefault="00376057" w:rsidP="00376057">
            <w:pPr>
              <w:pStyle w:val="TableParagraph"/>
              <w:numPr>
                <w:ilvl w:val="1"/>
                <w:numId w:val="3"/>
              </w:numPr>
              <w:tabs>
                <w:tab w:val="left" w:pos="1188"/>
                <w:tab w:val="left" w:pos="1189"/>
              </w:tabs>
              <w:spacing w:before="1"/>
            </w:pPr>
            <w:r>
              <w:t>In line with Data Protection Legislation, audio recordings of Disciplinary Panel hearings or any meetings undertaken as part of an investigation of student misconduct will not be permitted unless it is identified as a reasonable adjustment.</w:t>
            </w:r>
          </w:p>
          <w:p w:rsidR="00376057" w:rsidRDefault="00376057" w:rsidP="00376057">
            <w:pPr>
              <w:pStyle w:val="ListParagraph"/>
            </w:pPr>
          </w:p>
          <w:p w:rsidR="00376057" w:rsidRDefault="00376057" w:rsidP="00376057">
            <w:pPr>
              <w:pStyle w:val="TableParagraph"/>
              <w:numPr>
                <w:ilvl w:val="1"/>
                <w:numId w:val="3"/>
              </w:numPr>
              <w:tabs>
                <w:tab w:val="left" w:pos="1188"/>
                <w:tab w:val="left" w:pos="1189"/>
              </w:tabs>
              <w:spacing w:before="1"/>
            </w:pPr>
            <w:r>
              <w:t xml:space="preserve">Specific details of the outcome of student disciplinary investigations cannot always be shared with complainants. There may be a number of outcomes (examples including under Appendix 1 of this policy) that would not be appropriate to share with the complainant. However, complainants will be informed that their complaint has been dealt with in accordance with the Student Conduct and Disciplinary Policy </w:t>
            </w:r>
            <w:r>
              <w:lastRenderedPageBreak/>
              <w:t>at the conclusion of the investigation.</w:t>
            </w:r>
          </w:p>
          <w:p w:rsidR="00376057" w:rsidRDefault="00376057" w:rsidP="00376057">
            <w:pPr>
              <w:pStyle w:val="ListParagraph"/>
            </w:pPr>
          </w:p>
          <w:p w:rsidR="004D0748" w:rsidRDefault="004D0748" w:rsidP="00376057">
            <w:pPr>
              <w:pStyle w:val="ListParagraph"/>
            </w:pPr>
          </w:p>
          <w:p w:rsidR="004D0748" w:rsidRDefault="004D0748" w:rsidP="00376057">
            <w:pPr>
              <w:pStyle w:val="ListParagraph"/>
            </w:pPr>
          </w:p>
          <w:p w:rsidR="00376057" w:rsidRPr="00376057" w:rsidRDefault="00376057" w:rsidP="00376057">
            <w:pPr>
              <w:pStyle w:val="TableParagraph"/>
              <w:numPr>
                <w:ilvl w:val="0"/>
                <w:numId w:val="3"/>
              </w:numPr>
              <w:tabs>
                <w:tab w:val="left" w:pos="1188"/>
                <w:tab w:val="left" w:pos="1189"/>
              </w:tabs>
              <w:spacing w:before="1"/>
            </w:pPr>
            <w:r>
              <w:rPr>
                <w:b/>
              </w:rPr>
              <w:t>Reports of criminal offences</w:t>
            </w:r>
          </w:p>
          <w:p w:rsidR="00376057" w:rsidRDefault="00376057" w:rsidP="00376057">
            <w:pPr>
              <w:pStyle w:val="TableParagraph"/>
              <w:tabs>
                <w:tab w:val="left" w:pos="1188"/>
                <w:tab w:val="left" w:pos="1189"/>
              </w:tabs>
              <w:spacing w:before="1"/>
              <w:ind w:left="508"/>
            </w:pPr>
          </w:p>
          <w:p w:rsidR="00376057" w:rsidRDefault="00376057" w:rsidP="00376057">
            <w:pPr>
              <w:pStyle w:val="TableParagraph"/>
              <w:numPr>
                <w:ilvl w:val="1"/>
                <w:numId w:val="3"/>
              </w:numPr>
              <w:tabs>
                <w:tab w:val="left" w:pos="1188"/>
                <w:tab w:val="left" w:pos="1189"/>
              </w:tabs>
              <w:spacing w:before="1"/>
            </w:pPr>
            <w:r>
              <w:t>Any incident of misconduct that constitutes a criminal offence will fall within the scope of this policy. However, any investigation undertaken by the conservatoire will be carried out independently from any criminal investigations and will usually be suspended until criminal proceedings have concluded.</w:t>
            </w:r>
          </w:p>
          <w:p w:rsidR="00376057" w:rsidRDefault="00376057" w:rsidP="00376057">
            <w:pPr>
              <w:pStyle w:val="TableParagraph"/>
              <w:tabs>
                <w:tab w:val="left" w:pos="1188"/>
                <w:tab w:val="left" w:pos="1189"/>
              </w:tabs>
              <w:spacing w:before="1"/>
              <w:ind w:left="827"/>
            </w:pPr>
          </w:p>
          <w:p w:rsidR="00376057" w:rsidRDefault="00376057" w:rsidP="00376057">
            <w:pPr>
              <w:pStyle w:val="TableParagraph"/>
              <w:numPr>
                <w:ilvl w:val="1"/>
                <w:numId w:val="3"/>
              </w:numPr>
              <w:tabs>
                <w:tab w:val="left" w:pos="1188"/>
                <w:tab w:val="left" w:pos="1189"/>
              </w:tabs>
              <w:spacing w:before="1"/>
            </w:pPr>
            <w:r>
              <w:t xml:space="preserve">. There are three basic principles to consider in relation to the reporting of a matter to the police. They are, in summary: </w:t>
            </w:r>
          </w:p>
          <w:p w:rsidR="00376057" w:rsidRDefault="00376057" w:rsidP="00376057">
            <w:pPr>
              <w:pStyle w:val="ListParagraph"/>
            </w:pPr>
          </w:p>
          <w:p w:rsidR="00376057" w:rsidRDefault="00376057" w:rsidP="00376057">
            <w:pPr>
              <w:pStyle w:val="TableParagraph"/>
              <w:numPr>
                <w:ilvl w:val="2"/>
                <w:numId w:val="3"/>
              </w:numPr>
              <w:tabs>
                <w:tab w:val="left" w:pos="1188"/>
                <w:tab w:val="left" w:pos="1189"/>
              </w:tabs>
              <w:spacing w:before="1"/>
            </w:pPr>
            <w:r>
              <w:t xml:space="preserve">Anyone can make a report to the police; </w:t>
            </w:r>
          </w:p>
          <w:p w:rsidR="00376057" w:rsidRDefault="00376057" w:rsidP="00376057">
            <w:pPr>
              <w:pStyle w:val="TableParagraph"/>
              <w:numPr>
                <w:ilvl w:val="2"/>
                <w:numId w:val="3"/>
              </w:numPr>
              <w:tabs>
                <w:tab w:val="left" w:pos="1188"/>
                <w:tab w:val="left" w:pos="1189"/>
              </w:tabs>
              <w:spacing w:before="1"/>
            </w:pPr>
            <w:r>
              <w:t xml:space="preserve">No-one may prevent anyone else from reporting or referring a matter to the police; </w:t>
            </w:r>
          </w:p>
          <w:p w:rsidR="00376057" w:rsidRDefault="00376057" w:rsidP="00376057">
            <w:pPr>
              <w:pStyle w:val="TableParagraph"/>
              <w:numPr>
                <w:ilvl w:val="2"/>
                <w:numId w:val="3"/>
              </w:numPr>
              <w:tabs>
                <w:tab w:val="left" w:pos="1188"/>
                <w:tab w:val="left" w:pos="1189"/>
              </w:tabs>
              <w:spacing w:before="1"/>
            </w:pPr>
            <w:r>
              <w:t>There is generally no legal requirement to report reported or suspected crimes to the policy (there are some exceptions, including money laundering and suspected terrorist activity).</w:t>
            </w:r>
          </w:p>
          <w:p w:rsidR="00376057" w:rsidRDefault="00376057" w:rsidP="00376057">
            <w:pPr>
              <w:pStyle w:val="TableParagraph"/>
              <w:tabs>
                <w:tab w:val="left" w:pos="1188"/>
                <w:tab w:val="left" w:pos="1189"/>
              </w:tabs>
              <w:spacing w:before="1"/>
              <w:ind w:left="1187"/>
            </w:pPr>
          </w:p>
          <w:p w:rsidR="00376057" w:rsidRDefault="00376057" w:rsidP="00376057">
            <w:pPr>
              <w:pStyle w:val="TableParagraph"/>
              <w:numPr>
                <w:ilvl w:val="1"/>
                <w:numId w:val="3"/>
              </w:numPr>
              <w:tabs>
                <w:tab w:val="left" w:pos="1188"/>
                <w:tab w:val="left" w:pos="1189"/>
              </w:tabs>
              <w:spacing w:before="1"/>
            </w:pPr>
            <w:r>
              <w:t>I f a complainant feels that a potential criminal offence has been committed, they should be allowed to decide whether or not to report the matter to the police. If they do not wish to make a report to the police, the conservatoire will comply with that decision, subject to section 5.4 below.</w:t>
            </w:r>
          </w:p>
          <w:p w:rsidR="00376057" w:rsidRDefault="00376057" w:rsidP="00376057">
            <w:pPr>
              <w:pStyle w:val="TableParagraph"/>
              <w:tabs>
                <w:tab w:val="left" w:pos="1188"/>
                <w:tab w:val="left" w:pos="1189"/>
              </w:tabs>
              <w:spacing w:before="1"/>
              <w:ind w:left="827"/>
            </w:pPr>
          </w:p>
          <w:p w:rsidR="00376057" w:rsidRDefault="00376057" w:rsidP="00376057">
            <w:pPr>
              <w:pStyle w:val="TableParagraph"/>
              <w:numPr>
                <w:ilvl w:val="1"/>
                <w:numId w:val="3"/>
              </w:numPr>
              <w:tabs>
                <w:tab w:val="left" w:pos="1188"/>
                <w:tab w:val="left" w:pos="1189"/>
              </w:tabs>
              <w:spacing w:before="1"/>
            </w:pPr>
            <w:r>
              <w:t xml:space="preserve">In exceptional circumstances, the conservatoire may report a reported crime to the police contrary to the wishes of the complainant. The circumstance in which such a report may be justified is if disclosure of the information is necessary to protect the complainant or others from harm, or to prevent a further crime from taking place (under Data Protection Legislation) the conservatoire would need to be able to justify the disclosure of information about a complainant that is made to the police without their consent). In such cases, the conservatoire will </w:t>
            </w:r>
            <w:proofErr w:type="gramStart"/>
            <w:r>
              <w:t>take into account</w:t>
            </w:r>
            <w:proofErr w:type="gramEnd"/>
            <w:r>
              <w:t xml:space="preserve"> what information to disclose (e.g. in order to prevent a further crime from taking place, it may be sufficient to disclose details of the incident without disclosing the name of the complainant).</w:t>
            </w:r>
          </w:p>
          <w:p w:rsidR="00376057" w:rsidRDefault="00376057" w:rsidP="00376057">
            <w:pPr>
              <w:pStyle w:val="ListParagraph"/>
            </w:pPr>
          </w:p>
          <w:p w:rsidR="00376057" w:rsidRPr="00376057" w:rsidRDefault="00376057" w:rsidP="00376057">
            <w:pPr>
              <w:pStyle w:val="TableParagraph"/>
              <w:numPr>
                <w:ilvl w:val="0"/>
                <w:numId w:val="3"/>
              </w:numPr>
              <w:tabs>
                <w:tab w:val="left" w:pos="1188"/>
                <w:tab w:val="left" w:pos="1189"/>
              </w:tabs>
              <w:spacing w:before="1"/>
            </w:pPr>
            <w:r>
              <w:rPr>
                <w:b/>
              </w:rPr>
              <w:t>Reports of academic misconduct</w:t>
            </w:r>
          </w:p>
          <w:p w:rsidR="00376057" w:rsidRPr="00376057" w:rsidRDefault="00376057" w:rsidP="00376057">
            <w:pPr>
              <w:pStyle w:val="TableParagraph"/>
              <w:tabs>
                <w:tab w:val="left" w:pos="1188"/>
                <w:tab w:val="left" w:pos="1189"/>
              </w:tabs>
              <w:spacing w:before="1"/>
              <w:ind w:left="508"/>
            </w:pPr>
          </w:p>
          <w:p w:rsidR="00376057" w:rsidRDefault="00376057" w:rsidP="00376057">
            <w:pPr>
              <w:pStyle w:val="TableParagraph"/>
              <w:numPr>
                <w:ilvl w:val="1"/>
                <w:numId w:val="3"/>
              </w:numPr>
              <w:tabs>
                <w:tab w:val="left" w:pos="1188"/>
                <w:tab w:val="left" w:pos="1189"/>
              </w:tabs>
              <w:spacing w:before="1"/>
            </w:pPr>
            <w:r>
              <w:t>Academic misconduct in relation to Higher Education students does not fall within the scope of this policy. Academic misconduct is governed by the University of Hull’s Regulations governing Academic Misconduct, which can be found via the University’s Quality Handbook, Assessment.</w:t>
            </w:r>
          </w:p>
          <w:p w:rsidR="00376057" w:rsidRPr="00376057" w:rsidRDefault="00376057" w:rsidP="00376057">
            <w:pPr>
              <w:pStyle w:val="TableParagraph"/>
              <w:numPr>
                <w:ilvl w:val="0"/>
                <w:numId w:val="3"/>
              </w:numPr>
              <w:tabs>
                <w:tab w:val="left" w:pos="1188"/>
                <w:tab w:val="left" w:pos="1189"/>
              </w:tabs>
              <w:spacing w:before="1"/>
            </w:pPr>
            <w:r>
              <w:rPr>
                <w:b/>
              </w:rPr>
              <w:t>Reports relating to harassment and bullying</w:t>
            </w:r>
          </w:p>
          <w:p w:rsidR="00376057" w:rsidRDefault="00376057" w:rsidP="00376057">
            <w:pPr>
              <w:pStyle w:val="TableParagraph"/>
              <w:tabs>
                <w:tab w:val="left" w:pos="1188"/>
                <w:tab w:val="left" w:pos="1189"/>
              </w:tabs>
              <w:spacing w:before="1"/>
              <w:ind w:left="508"/>
            </w:pPr>
          </w:p>
          <w:p w:rsidR="00E168FD" w:rsidRDefault="00E168FD" w:rsidP="00376057">
            <w:pPr>
              <w:pStyle w:val="TableParagraph"/>
              <w:numPr>
                <w:ilvl w:val="1"/>
                <w:numId w:val="3"/>
              </w:numPr>
              <w:tabs>
                <w:tab w:val="left" w:pos="1188"/>
                <w:tab w:val="left" w:pos="1189"/>
              </w:tabs>
              <w:spacing w:before="1"/>
            </w:pPr>
            <w:r>
              <w:t xml:space="preserve">The conservatoire is committed to creating a learning environment free from </w:t>
            </w:r>
            <w:r>
              <w:lastRenderedPageBreak/>
              <w:t xml:space="preserve">harassment, bullying and discrimination, in which all students are treated with dignity and respect. This right is enshrined in the Student Charter and supported by the conservatoire’s commitment to the elimination of discrimination on the grounds of: </w:t>
            </w:r>
          </w:p>
          <w:p w:rsidR="00E168FD" w:rsidRDefault="00E168FD" w:rsidP="00E168FD">
            <w:pPr>
              <w:pStyle w:val="TableParagraph"/>
              <w:numPr>
                <w:ilvl w:val="2"/>
                <w:numId w:val="3"/>
              </w:numPr>
              <w:tabs>
                <w:tab w:val="left" w:pos="1188"/>
                <w:tab w:val="left" w:pos="1189"/>
              </w:tabs>
              <w:spacing w:before="1"/>
            </w:pPr>
            <w:r>
              <w:t>Age;</w:t>
            </w:r>
          </w:p>
          <w:p w:rsidR="00E168FD" w:rsidRDefault="00E168FD" w:rsidP="00E168FD">
            <w:pPr>
              <w:pStyle w:val="TableParagraph"/>
              <w:numPr>
                <w:ilvl w:val="2"/>
                <w:numId w:val="3"/>
              </w:numPr>
              <w:tabs>
                <w:tab w:val="left" w:pos="1188"/>
                <w:tab w:val="left" w:pos="1189"/>
              </w:tabs>
              <w:spacing w:before="1"/>
            </w:pPr>
            <w:r>
              <w:t>Disability (physical or mental);</w:t>
            </w:r>
          </w:p>
          <w:p w:rsidR="00E168FD" w:rsidRDefault="00E168FD" w:rsidP="00E168FD">
            <w:pPr>
              <w:pStyle w:val="TableParagraph"/>
              <w:numPr>
                <w:ilvl w:val="2"/>
                <w:numId w:val="3"/>
              </w:numPr>
              <w:tabs>
                <w:tab w:val="left" w:pos="1188"/>
                <w:tab w:val="left" w:pos="1189"/>
              </w:tabs>
              <w:spacing w:before="1"/>
            </w:pPr>
            <w:r>
              <w:t xml:space="preserve"> Gender; • Gender reassignment;</w:t>
            </w:r>
          </w:p>
          <w:p w:rsidR="00E168FD" w:rsidRDefault="00E168FD" w:rsidP="00E168FD">
            <w:pPr>
              <w:pStyle w:val="TableParagraph"/>
              <w:numPr>
                <w:ilvl w:val="2"/>
                <w:numId w:val="3"/>
              </w:numPr>
              <w:tabs>
                <w:tab w:val="left" w:pos="1188"/>
                <w:tab w:val="left" w:pos="1189"/>
              </w:tabs>
              <w:spacing w:before="1"/>
            </w:pPr>
            <w:r>
              <w:t xml:space="preserve"> Race (including ethnic and national origins, </w:t>
            </w:r>
            <w:proofErr w:type="spellStart"/>
            <w:r>
              <w:t>colour</w:t>
            </w:r>
            <w:proofErr w:type="spellEnd"/>
            <w:r>
              <w:t xml:space="preserve"> and nationality);</w:t>
            </w:r>
          </w:p>
          <w:p w:rsidR="00E168FD" w:rsidRDefault="00E168FD" w:rsidP="00E168FD">
            <w:pPr>
              <w:pStyle w:val="TableParagraph"/>
              <w:numPr>
                <w:ilvl w:val="2"/>
                <w:numId w:val="3"/>
              </w:numPr>
              <w:tabs>
                <w:tab w:val="left" w:pos="1188"/>
                <w:tab w:val="left" w:pos="1189"/>
              </w:tabs>
              <w:spacing w:before="1"/>
            </w:pPr>
            <w:r>
              <w:t xml:space="preserve">Religion or belief (including lack of belief); </w:t>
            </w:r>
          </w:p>
          <w:p w:rsidR="00E168FD" w:rsidRDefault="00E168FD" w:rsidP="00E168FD">
            <w:pPr>
              <w:pStyle w:val="TableParagraph"/>
              <w:numPr>
                <w:ilvl w:val="2"/>
                <w:numId w:val="3"/>
              </w:numPr>
              <w:tabs>
                <w:tab w:val="left" w:pos="1188"/>
                <w:tab w:val="left" w:pos="1189"/>
              </w:tabs>
              <w:spacing w:before="1"/>
            </w:pPr>
            <w:r>
              <w:t xml:space="preserve">Sex (including sexual harassment); </w:t>
            </w:r>
          </w:p>
          <w:p w:rsidR="00376057" w:rsidRDefault="00E168FD" w:rsidP="00E168FD">
            <w:pPr>
              <w:pStyle w:val="TableParagraph"/>
              <w:numPr>
                <w:ilvl w:val="2"/>
                <w:numId w:val="3"/>
              </w:numPr>
              <w:tabs>
                <w:tab w:val="left" w:pos="1188"/>
                <w:tab w:val="left" w:pos="1189"/>
              </w:tabs>
              <w:spacing w:before="1"/>
            </w:pPr>
            <w:r>
              <w:t>Sexual orientation.</w:t>
            </w:r>
          </w:p>
          <w:p w:rsidR="00E168FD" w:rsidRDefault="00E168FD" w:rsidP="00E168FD">
            <w:pPr>
              <w:pStyle w:val="TableParagraph"/>
              <w:tabs>
                <w:tab w:val="left" w:pos="1188"/>
                <w:tab w:val="left" w:pos="1189"/>
              </w:tabs>
              <w:spacing w:before="1"/>
              <w:ind w:left="1187"/>
            </w:pPr>
          </w:p>
          <w:p w:rsidR="00E168FD" w:rsidRDefault="00E168FD" w:rsidP="00E168FD">
            <w:pPr>
              <w:pStyle w:val="TableParagraph"/>
              <w:numPr>
                <w:ilvl w:val="1"/>
                <w:numId w:val="3"/>
              </w:numPr>
              <w:tabs>
                <w:tab w:val="left" w:pos="1188"/>
                <w:tab w:val="left" w:pos="1189"/>
              </w:tabs>
              <w:spacing w:before="1"/>
            </w:pPr>
            <w:r>
              <w:t>Harassment related to the above characteristics is unlawful under the Equality Act 2010. Protection from harassment is also provided for by the Protection from Harassment Act 1997.</w:t>
            </w:r>
          </w:p>
          <w:p w:rsidR="00E168FD" w:rsidRDefault="00E168FD" w:rsidP="00E168FD">
            <w:pPr>
              <w:pStyle w:val="TableParagraph"/>
              <w:tabs>
                <w:tab w:val="left" w:pos="1188"/>
                <w:tab w:val="left" w:pos="1189"/>
              </w:tabs>
              <w:spacing w:before="1"/>
              <w:ind w:left="827"/>
            </w:pPr>
          </w:p>
          <w:p w:rsidR="00E168FD" w:rsidRDefault="00E168FD" w:rsidP="00E168FD">
            <w:pPr>
              <w:pStyle w:val="TableParagraph"/>
              <w:numPr>
                <w:ilvl w:val="1"/>
                <w:numId w:val="3"/>
              </w:numPr>
              <w:tabs>
                <w:tab w:val="left" w:pos="1188"/>
                <w:tab w:val="left" w:pos="1189"/>
              </w:tabs>
              <w:spacing w:before="1"/>
            </w:pPr>
            <w:r>
              <w:t xml:space="preserve">Harassment and bullying can take a variety of forms, ranging from repeatedly ignoring someone or subjecting them to unwanted attention, to intimidation, humiliation, ridicule or offence. More extreme forms of harassment and bullying include physical threats or violence. </w:t>
            </w:r>
            <w:proofErr w:type="spellStart"/>
            <w:r>
              <w:t>Behaviour</w:t>
            </w:r>
            <w:proofErr w:type="spellEnd"/>
            <w:r>
              <w:t xml:space="preserve"> that may appear trivial as a single incident may constitute harassment or bullying when repeated, or in the context of a staff/student relationship. Definitions and examples of harassment and bullying can be found in Appendix 5 of this policy.</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 xml:space="preserve">It is important to note that </w:t>
            </w:r>
            <w:proofErr w:type="spellStart"/>
            <w:r>
              <w:t>behaviour</w:t>
            </w:r>
            <w:proofErr w:type="spellEnd"/>
            <w:r>
              <w:t xml:space="preserve"> may still be harassment even if that was not the intention. What matters is how the recipient perceives the </w:t>
            </w:r>
            <w:proofErr w:type="spellStart"/>
            <w:r>
              <w:t>behaviour</w:t>
            </w:r>
            <w:proofErr w:type="spellEnd"/>
            <w:r>
              <w:t>.</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 xml:space="preserve">Within the context of a conservatoire education, it should also be noted that the nature of one to one </w:t>
            </w:r>
            <w:proofErr w:type="gramStart"/>
            <w:r>
              <w:t>lessons</w:t>
            </w:r>
            <w:proofErr w:type="gramEnd"/>
            <w:r>
              <w:t xml:space="preserve"> can lead to them feeling more personal than other types of lessons, for both the student and the staff member. This can increase the potential for the innocent actions of a member of staff to be misconstrued by a student as inappropriate, and vice versa.</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 xml:space="preserve">The conservatoire operates informal measures to resolve student issues of harassment and bullying by other students at the conservatoire at an early stage before a formal report of misconduct is made. Guidance and advice on these measures can be found in 7 Appendix 6 of this policy and are supported by the conservatoire’s Health and Wellbeing team (Room 401 or </w:t>
            </w:r>
            <w:hyperlink r:id="rId9" w:history="1">
              <w:r w:rsidRPr="006417E7">
                <w:rPr>
                  <w:rStyle w:val="Hyperlink"/>
                </w:rPr>
                <w:t>healthandwellbeing@leedsconservatoire.ac.uk</w:t>
              </w:r>
            </w:hyperlink>
            <w:r>
              <w:t>).</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 xml:space="preserve"> Guidance and advice for students accused of harassment or bullying can be found in Appendix 7 of this policy. </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 xml:space="preserve">Guidance and advice for staff members supporting a student accused of harassment or bullying can be found in Appendix 8 of this policy. </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lastRenderedPageBreak/>
              <w:t xml:space="preserve">Formal reports of harassment or bullying by students should be made via the Student Conduct and Disciplinary Policy using the Report of Misconduct Form (Appendix 3 of this policy). </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Reports of harassment or bullying by staff members should be made via the conservatoire’s Complaints Policy.</w:t>
            </w:r>
          </w:p>
          <w:p w:rsidR="00E168FD" w:rsidRDefault="00E168FD" w:rsidP="00E168FD">
            <w:pPr>
              <w:pStyle w:val="ListParagraph"/>
            </w:pPr>
          </w:p>
          <w:p w:rsidR="00E168FD" w:rsidRPr="00E168FD" w:rsidRDefault="00E168FD" w:rsidP="00E168FD">
            <w:pPr>
              <w:pStyle w:val="TableParagraph"/>
              <w:numPr>
                <w:ilvl w:val="0"/>
                <w:numId w:val="3"/>
              </w:numPr>
              <w:tabs>
                <w:tab w:val="left" w:pos="1188"/>
                <w:tab w:val="left" w:pos="1189"/>
              </w:tabs>
              <w:spacing w:before="1"/>
            </w:pPr>
            <w:r>
              <w:rPr>
                <w:b/>
              </w:rPr>
              <w:t xml:space="preserve">Reports by parents or </w:t>
            </w:r>
            <w:proofErr w:type="spellStart"/>
            <w:r>
              <w:rPr>
                <w:b/>
              </w:rPr>
              <w:t>carers</w:t>
            </w:r>
            <w:proofErr w:type="spellEnd"/>
          </w:p>
          <w:p w:rsidR="00E168FD" w:rsidRPr="00E168FD" w:rsidRDefault="00E168FD" w:rsidP="00E168FD">
            <w:pPr>
              <w:pStyle w:val="TableParagraph"/>
              <w:tabs>
                <w:tab w:val="left" w:pos="1188"/>
                <w:tab w:val="left" w:pos="1189"/>
              </w:tabs>
              <w:spacing w:before="1"/>
              <w:ind w:left="508"/>
            </w:pPr>
          </w:p>
          <w:p w:rsidR="00E168FD" w:rsidRDefault="00E168FD" w:rsidP="00E168FD">
            <w:pPr>
              <w:pStyle w:val="TableParagraph"/>
              <w:numPr>
                <w:ilvl w:val="1"/>
                <w:numId w:val="3"/>
              </w:numPr>
              <w:tabs>
                <w:tab w:val="left" w:pos="1188"/>
                <w:tab w:val="left" w:pos="1189"/>
              </w:tabs>
              <w:spacing w:before="1"/>
            </w:pPr>
            <w:r>
              <w:t xml:space="preserve">. A parent or </w:t>
            </w:r>
            <w:proofErr w:type="spellStart"/>
            <w:r>
              <w:t>carer</w:t>
            </w:r>
            <w:proofErr w:type="spellEnd"/>
            <w:r>
              <w:t xml:space="preserve"> may make a report of student misconduct on behalf of a student. However, such a report will only be considered if the student has provided written confirmation that they consent to a report being made on their behalf. </w:t>
            </w:r>
          </w:p>
          <w:p w:rsidR="00E168FD" w:rsidRDefault="00E168FD" w:rsidP="00E168FD">
            <w:pPr>
              <w:pStyle w:val="TableParagraph"/>
              <w:tabs>
                <w:tab w:val="left" w:pos="1188"/>
                <w:tab w:val="left" w:pos="1189"/>
              </w:tabs>
              <w:spacing w:before="1"/>
              <w:ind w:left="827"/>
            </w:pPr>
          </w:p>
          <w:p w:rsidR="00E168FD" w:rsidRDefault="00E168FD" w:rsidP="00E168FD">
            <w:pPr>
              <w:pStyle w:val="TableParagraph"/>
              <w:numPr>
                <w:ilvl w:val="1"/>
                <w:numId w:val="3"/>
              </w:numPr>
              <w:tabs>
                <w:tab w:val="left" w:pos="1188"/>
                <w:tab w:val="left" w:pos="1189"/>
              </w:tabs>
              <w:spacing w:before="1"/>
            </w:pPr>
            <w:r>
              <w:t xml:space="preserve">7.2. Only information relating to the report will be shared with the parent or </w:t>
            </w:r>
            <w:proofErr w:type="spellStart"/>
            <w:r>
              <w:t>carer</w:t>
            </w:r>
            <w:proofErr w:type="spellEnd"/>
            <w:r>
              <w:t xml:space="preserve"> and any other information about the student will remain confidential. </w:t>
            </w:r>
          </w:p>
          <w:p w:rsidR="00E168FD" w:rsidRDefault="00E168FD" w:rsidP="00E168FD">
            <w:pPr>
              <w:pStyle w:val="ListParagraph"/>
            </w:pPr>
          </w:p>
          <w:p w:rsidR="00E168FD" w:rsidRDefault="00E168FD" w:rsidP="00E168FD">
            <w:pPr>
              <w:pStyle w:val="TableParagraph"/>
              <w:numPr>
                <w:ilvl w:val="0"/>
                <w:numId w:val="3"/>
              </w:numPr>
              <w:tabs>
                <w:tab w:val="left" w:pos="1188"/>
                <w:tab w:val="left" w:pos="1189"/>
              </w:tabs>
              <w:spacing w:before="1"/>
            </w:pPr>
            <w:r>
              <w:rPr>
                <w:b/>
              </w:rPr>
              <w:t>Vexatious or malicious reports</w:t>
            </w:r>
          </w:p>
          <w:p w:rsidR="00E168FD" w:rsidRDefault="00E168FD" w:rsidP="00E168FD">
            <w:pPr>
              <w:pStyle w:val="ListParagraph"/>
            </w:pPr>
          </w:p>
          <w:p w:rsidR="00E168FD" w:rsidRDefault="00E168FD" w:rsidP="00E168FD">
            <w:pPr>
              <w:pStyle w:val="TableParagraph"/>
              <w:numPr>
                <w:ilvl w:val="1"/>
                <w:numId w:val="3"/>
              </w:numPr>
              <w:tabs>
                <w:tab w:val="left" w:pos="1188"/>
                <w:tab w:val="left" w:pos="1189"/>
              </w:tabs>
              <w:spacing w:before="1"/>
            </w:pPr>
            <w:r>
              <w:t xml:space="preserve">If a report of misconduct is found to be malicious or untrue and brought about in bad faith, then disciplinary action may be taken against the complainant. </w:t>
            </w:r>
          </w:p>
          <w:p w:rsidR="00E168FD" w:rsidRDefault="00E168FD" w:rsidP="00E168FD">
            <w:pPr>
              <w:pStyle w:val="TableParagraph"/>
              <w:tabs>
                <w:tab w:val="left" w:pos="1188"/>
                <w:tab w:val="left" w:pos="1189"/>
              </w:tabs>
              <w:spacing w:before="1"/>
              <w:ind w:left="827"/>
            </w:pPr>
          </w:p>
          <w:p w:rsidR="00E168FD" w:rsidRPr="00E168FD" w:rsidRDefault="00E168FD" w:rsidP="00E168FD">
            <w:pPr>
              <w:pStyle w:val="TableParagraph"/>
              <w:numPr>
                <w:ilvl w:val="0"/>
                <w:numId w:val="3"/>
              </w:numPr>
              <w:tabs>
                <w:tab w:val="left" w:pos="1188"/>
                <w:tab w:val="left" w:pos="1189"/>
              </w:tabs>
              <w:spacing w:before="1"/>
            </w:pPr>
            <w:r>
              <w:rPr>
                <w:b/>
              </w:rPr>
              <w:t>Timescales</w:t>
            </w:r>
          </w:p>
          <w:p w:rsidR="00E168FD" w:rsidRPr="00E168FD" w:rsidRDefault="00E168FD" w:rsidP="00E168FD">
            <w:pPr>
              <w:pStyle w:val="TableParagraph"/>
              <w:tabs>
                <w:tab w:val="left" w:pos="1188"/>
                <w:tab w:val="left" w:pos="1189"/>
              </w:tabs>
              <w:spacing w:before="1"/>
              <w:ind w:left="508"/>
            </w:pPr>
          </w:p>
          <w:p w:rsidR="00E168FD" w:rsidRPr="00A72CDC" w:rsidRDefault="00E168FD" w:rsidP="00E168FD">
            <w:pPr>
              <w:pStyle w:val="TableParagraph"/>
              <w:numPr>
                <w:ilvl w:val="1"/>
                <w:numId w:val="3"/>
              </w:numPr>
              <w:tabs>
                <w:tab w:val="left" w:pos="1188"/>
                <w:tab w:val="left" w:pos="1189"/>
              </w:tabs>
              <w:spacing w:before="1"/>
            </w:pPr>
            <w:r>
              <w:t xml:space="preserve">The conservatoire will </w:t>
            </w:r>
            <w:proofErr w:type="spellStart"/>
            <w:r>
              <w:t>endeavour</w:t>
            </w:r>
            <w:proofErr w:type="spellEnd"/>
            <w:r>
              <w:t xml:space="preserve"> to meet the deadlines given throughout this policy. If the conservatoire is unable to meet a deadline, the individuals affected will be advised accordingly</w:t>
            </w:r>
          </w:p>
          <w:p w:rsidR="00A72CDC" w:rsidRDefault="00A72CDC" w:rsidP="00A72CDC">
            <w:pPr>
              <w:pStyle w:val="TableParagraph"/>
              <w:tabs>
                <w:tab w:val="left" w:pos="1188"/>
                <w:tab w:val="left" w:pos="1189"/>
              </w:tabs>
              <w:spacing w:before="1"/>
            </w:pPr>
          </w:p>
        </w:tc>
      </w:tr>
      <w:tr w:rsidR="00A72CDC" w:rsidTr="00E168FD">
        <w:tc>
          <w:tcPr>
            <w:tcW w:w="8595" w:type="dxa"/>
            <w:tcBorders>
              <w:left w:val="nil"/>
              <w:right w:val="nil"/>
            </w:tcBorders>
          </w:tcPr>
          <w:p w:rsidR="00A72CDC" w:rsidRDefault="00A72CDC" w:rsidP="00A72CDC">
            <w:pPr>
              <w:pStyle w:val="TableParagraph"/>
              <w:tabs>
                <w:tab w:val="left" w:pos="508"/>
                <w:tab w:val="left" w:pos="509"/>
              </w:tabs>
              <w:rPr>
                <w:b/>
              </w:rPr>
            </w:pPr>
          </w:p>
        </w:tc>
      </w:tr>
      <w:tr w:rsidR="00A72CDC" w:rsidTr="00E168FD">
        <w:tc>
          <w:tcPr>
            <w:tcW w:w="8595" w:type="dxa"/>
            <w:shd w:val="clear" w:color="auto" w:fill="BDD6EE"/>
          </w:tcPr>
          <w:p w:rsidR="00A72CDC" w:rsidRDefault="00E168FD" w:rsidP="00A72CDC">
            <w:pPr>
              <w:pStyle w:val="TableParagraph"/>
              <w:tabs>
                <w:tab w:val="left" w:pos="508"/>
                <w:tab w:val="left" w:pos="509"/>
              </w:tabs>
              <w:rPr>
                <w:b/>
              </w:rPr>
            </w:pPr>
            <w:r>
              <w:rPr>
                <w:b/>
              </w:rPr>
              <w:t>Procedure</w:t>
            </w:r>
          </w:p>
        </w:tc>
      </w:tr>
      <w:tr w:rsidR="00A72CDC" w:rsidTr="00A72CDC">
        <w:tc>
          <w:tcPr>
            <w:tcW w:w="8595" w:type="dxa"/>
          </w:tcPr>
          <w:p w:rsidR="00F2526A" w:rsidRDefault="00F2526A" w:rsidP="00F2526A">
            <w:pPr>
              <w:pStyle w:val="TableParagraph"/>
              <w:numPr>
                <w:ilvl w:val="0"/>
                <w:numId w:val="8"/>
              </w:numPr>
              <w:tabs>
                <w:tab w:val="left" w:pos="1188"/>
                <w:tab w:val="left" w:pos="1189"/>
              </w:tabs>
              <w:spacing w:before="1"/>
            </w:pPr>
            <w:r>
              <w:rPr>
                <w:b/>
              </w:rPr>
              <w:t>Vexatious or malicious reports</w:t>
            </w:r>
          </w:p>
          <w:p w:rsidR="00F2526A" w:rsidRDefault="00F2526A" w:rsidP="00F2526A">
            <w:pPr>
              <w:pStyle w:val="ListParagraph"/>
            </w:pPr>
          </w:p>
          <w:p w:rsidR="00F2526A" w:rsidRDefault="00F2526A" w:rsidP="00F2526A">
            <w:pPr>
              <w:pStyle w:val="TableParagraph"/>
              <w:numPr>
                <w:ilvl w:val="1"/>
                <w:numId w:val="8"/>
              </w:numPr>
              <w:tabs>
                <w:tab w:val="left" w:pos="1188"/>
                <w:tab w:val="left" w:pos="1189"/>
              </w:tabs>
              <w:spacing w:before="1"/>
            </w:pPr>
            <w:r>
              <w:t>A report of misconduct can be made against a student by a member of staff, by another student, external professionals overseeing placement learning/work placements, or by third parties.</w:t>
            </w:r>
          </w:p>
          <w:p w:rsidR="00F2526A" w:rsidRDefault="00F2526A" w:rsidP="00F2526A">
            <w:pPr>
              <w:pStyle w:val="TableParagraph"/>
              <w:tabs>
                <w:tab w:val="left" w:pos="1188"/>
                <w:tab w:val="left" w:pos="1189"/>
              </w:tabs>
              <w:spacing w:before="1"/>
              <w:ind w:left="827"/>
            </w:pPr>
          </w:p>
          <w:p w:rsidR="00F2526A" w:rsidRDefault="00F2526A" w:rsidP="00F2526A">
            <w:pPr>
              <w:pStyle w:val="TableParagraph"/>
              <w:numPr>
                <w:ilvl w:val="1"/>
                <w:numId w:val="8"/>
              </w:numPr>
              <w:tabs>
                <w:tab w:val="left" w:pos="1188"/>
                <w:tab w:val="left" w:pos="1189"/>
              </w:tabs>
              <w:spacing w:before="1"/>
            </w:pPr>
            <w:r>
              <w:t>Any reports of misconduct should be reported to the Senior Quality and Compliance Officer. Reports of misconduct are reported using a standard form which is available in a number of places, for example on SPACE, on request from the Senior Quality and Compliance Officer, and as an appendix to this policy.</w:t>
            </w:r>
          </w:p>
          <w:p w:rsidR="00F2526A" w:rsidRDefault="00F2526A" w:rsidP="00F2526A">
            <w:pPr>
              <w:pStyle w:val="ListParagraph"/>
            </w:pPr>
          </w:p>
          <w:p w:rsidR="00F2526A" w:rsidRDefault="00F2526A" w:rsidP="00F2526A">
            <w:pPr>
              <w:pStyle w:val="TableParagraph"/>
              <w:numPr>
                <w:ilvl w:val="1"/>
                <w:numId w:val="8"/>
              </w:numPr>
              <w:tabs>
                <w:tab w:val="left" w:pos="1188"/>
                <w:tab w:val="left" w:pos="1189"/>
              </w:tabs>
              <w:spacing w:before="1"/>
            </w:pPr>
            <w:r>
              <w:t>Reports of misconduct should be reported within three months of the event(s) being complained about. However, the conservatoire advises that reports be made as soon as possible after the incident as this will help to facilitate any subsequent investigation.</w:t>
            </w:r>
          </w:p>
          <w:p w:rsidR="00F2526A" w:rsidRDefault="00F2526A" w:rsidP="00F2526A">
            <w:pPr>
              <w:pStyle w:val="ListParagraph"/>
            </w:pPr>
          </w:p>
          <w:p w:rsidR="00F2526A" w:rsidRDefault="00F2526A" w:rsidP="00F2526A">
            <w:pPr>
              <w:pStyle w:val="TableParagraph"/>
              <w:numPr>
                <w:ilvl w:val="1"/>
                <w:numId w:val="8"/>
              </w:numPr>
              <w:tabs>
                <w:tab w:val="left" w:pos="1188"/>
                <w:tab w:val="left" w:pos="1189"/>
              </w:tabs>
              <w:spacing w:before="1"/>
            </w:pPr>
            <w:r>
              <w:t xml:space="preserve">In some circumstances, reports of misconduct that constitute major or criminal </w:t>
            </w:r>
            <w:r>
              <w:lastRenderedPageBreak/>
              <w:t xml:space="preserve">offences may warrant that the conservatoire imposes precautionary measures at an early stage pending the outcome of criminal / disciplinary proceedings. Such measures are not a penalty or sanction and do not indicate that the conservatoire has concluded that the accused student has committed a major or criminal offence. Precautionary action will be reasonable and proportionate and may include, but not be limited to: </w:t>
            </w:r>
          </w:p>
          <w:p w:rsidR="00F2526A" w:rsidRDefault="00F2526A" w:rsidP="00F2526A">
            <w:pPr>
              <w:pStyle w:val="TableParagraph"/>
              <w:numPr>
                <w:ilvl w:val="2"/>
                <w:numId w:val="8"/>
              </w:numPr>
              <w:tabs>
                <w:tab w:val="left" w:pos="1188"/>
                <w:tab w:val="left" w:pos="1189"/>
              </w:tabs>
              <w:spacing w:before="1"/>
            </w:pPr>
            <w:r>
              <w:t xml:space="preserve"> Imposing conditions on the accused student (e.g. requiring the accused student not to contact the complainant and/or certain witnesses); </w:t>
            </w:r>
          </w:p>
          <w:p w:rsidR="00F2526A" w:rsidRDefault="00F2526A" w:rsidP="00F2526A">
            <w:pPr>
              <w:pStyle w:val="TableParagraph"/>
              <w:numPr>
                <w:ilvl w:val="2"/>
                <w:numId w:val="8"/>
              </w:numPr>
              <w:tabs>
                <w:tab w:val="left" w:pos="1188"/>
                <w:tab w:val="left" w:pos="1189"/>
              </w:tabs>
              <w:spacing w:before="1"/>
            </w:pPr>
            <w:r>
              <w:t xml:space="preserve">Barring the accused student e.g. barring the accused student from certain areas of the building or at certain times of the day as appropriate to </w:t>
            </w:r>
            <w:proofErr w:type="spellStart"/>
            <w:r>
              <w:t>minimise</w:t>
            </w:r>
            <w:proofErr w:type="spellEnd"/>
            <w:r>
              <w:t xml:space="preserve"> the possibility of them coming into contact with the complainant or witnesses;</w:t>
            </w:r>
          </w:p>
          <w:p w:rsidR="00F2526A" w:rsidRDefault="00F2526A" w:rsidP="00F2526A">
            <w:pPr>
              <w:pStyle w:val="TableParagraph"/>
              <w:numPr>
                <w:ilvl w:val="2"/>
                <w:numId w:val="8"/>
              </w:numPr>
              <w:tabs>
                <w:tab w:val="left" w:pos="1188"/>
                <w:tab w:val="left" w:pos="1189"/>
              </w:tabs>
              <w:spacing w:before="1"/>
            </w:pPr>
            <w:r>
              <w:t xml:space="preserve"> Suspending the accused student from his/her studies</w:t>
            </w:r>
          </w:p>
          <w:p w:rsidR="00F2526A" w:rsidRDefault="00F2526A" w:rsidP="00F2526A">
            <w:pPr>
              <w:pStyle w:val="TableParagraph"/>
              <w:tabs>
                <w:tab w:val="left" w:pos="1188"/>
                <w:tab w:val="left" w:pos="1189"/>
              </w:tabs>
              <w:spacing w:before="1"/>
              <w:ind w:left="1187"/>
            </w:pPr>
          </w:p>
          <w:p w:rsidR="00F2526A" w:rsidRDefault="00F2526A" w:rsidP="00F2526A">
            <w:pPr>
              <w:pStyle w:val="TableParagraph"/>
              <w:numPr>
                <w:ilvl w:val="1"/>
                <w:numId w:val="8"/>
              </w:numPr>
              <w:tabs>
                <w:tab w:val="left" w:pos="1188"/>
                <w:tab w:val="left" w:pos="1189"/>
              </w:tabs>
              <w:spacing w:before="1"/>
            </w:pPr>
            <w:r>
              <w:t>Where the accused student is suspended through precautionary action, they may challenge this decision by writing to the Principal. In all cases, the conservatoire will review the suspension periodically.</w:t>
            </w:r>
          </w:p>
          <w:p w:rsidR="00F2526A" w:rsidRDefault="00F2526A" w:rsidP="00F2526A">
            <w:pPr>
              <w:pStyle w:val="TableParagraph"/>
              <w:tabs>
                <w:tab w:val="left" w:pos="1188"/>
                <w:tab w:val="left" w:pos="1189"/>
              </w:tabs>
              <w:spacing w:before="1"/>
              <w:ind w:left="827"/>
            </w:pPr>
          </w:p>
          <w:p w:rsidR="00F2526A" w:rsidRDefault="00F2526A" w:rsidP="00F2526A">
            <w:pPr>
              <w:pStyle w:val="TableParagraph"/>
              <w:numPr>
                <w:ilvl w:val="1"/>
                <w:numId w:val="8"/>
              </w:numPr>
              <w:tabs>
                <w:tab w:val="left" w:pos="1188"/>
                <w:tab w:val="left" w:pos="1189"/>
              </w:tabs>
              <w:spacing w:before="1"/>
            </w:pPr>
            <w:r>
              <w:t xml:space="preserve">The Senior Quality and Compliance Officer will provide written acknowledgement of the report of misconduct to the individual making the report within </w:t>
            </w:r>
            <w:r w:rsidRPr="00F2526A">
              <w:rPr>
                <w:b/>
              </w:rPr>
              <w:t>3 working days</w:t>
            </w:r>
            <w:r>
              <w:t xml:space="preserve"> of receipt.</w:t>
            </w:r>
          </w:p>
          <w:p w:rsidR="00F2526A" w:rsidRDefault="00F2526A" w:rsidP="00F2526A">
            <w:pPr>
              <w:pStyle w:val="ListParagraph"/>
            </w:pPr>
          </w:p>
          <w:p w:rsidR="00F2526A" w:rsidRPr="00F2526A" w:rsidRDefault="00F2526A" w:rsidP="00F2526A">
            <w:pPr>
              <w:pStyle w:val="TableParagraph"/>
              <w:numPr>
                <w:ilvl w:val="0"/>
                <w:numId w:val="8"/>
              </w:numPr>
              <w:tabs>
                <w:tab w:val="left" w:pos="1188"/>
                <w:tab w:val="left" w:pos="1189"/>
              </w:tabs>
              <w:spacing w:before="1"/>
            </w:pPr>
            <w:r>
              <w:rPr>
                <w:b/>
              </w:rPr>
              <w:t>Preliminary Assessment</w:t>
            </w:r>
          </w:p>
          <w:p w:rsidR="00F2526A" w:rsidRPr="00F2526A" w:rsidRDefault="00F2526A" w:rsidP="00F2526A">
            <w:pPr>
              <w:pStyle w:val="TableParagraph"/>
              <w:tabs>
                <w:tab w:val="left" w:pos="1188"/>
                <w:tab w:val="left" w:pos="1189"/>
              </w:tabs>
              <w:spacing w:before="1"/>
              <w:ind w:left="508"/>
            </w:pPr>
          </w:p>
          <w:p w:rsidR="00F2526A" w:rsidRDefault="00F2526A" w:rsidP="00F2526A">
            <w:pPr>
              <w:pStyle w:val="TableParagraph"/>
              <w:numPr>
                <w:ilvl w:val="1"/>
                <w:numId w:val="8"/>
              </w:numPr>
              <w:tabs>
                <w:tab w:val="left" w:pos="1188"/>
                <w:tab w:val="left" w:pos="1189"/>
              </w:tabs>
              <w:spacing w:before="1"/>
            </w:pPr>
            <w:r>
              <w:t>. Following receipt of a report of misconduct, a preliminary assessment will be undertaken by the Senior Quality and Compliance Officer to determine whether the report constitutes misconduct and, if so, its level of seriousness.</w:t>
            </w:r>
          </w:p>
          <w:p w:rsidR="00F2526A" w:rsidRDefault="00F2526A" w:rsidP="00F2526A">
            <w:pPr>
              <w:pStyle w:val="TableParagraph"/>
              <w:tabs>
                <w:tab w:val="left" w:pos="1188"/>
                <w:tab w:val="left" w:pos="1189"/>
              </w:tabs>
              <w:spacing w:before="1"/>
              <w:ind w:left="827"/>
            </w:pPr>
          </w:p>
          <w:p w:rsidR="00F2526A" w:rsidRDefault="00F2526A" w:rsidP="00F2526A">
            <w:pPr>
              <w:pStyle w:val="TableParagraph"/>
              <w:numPr>
                <w:ilvl w:val="1"/>
                <w:numId w:val="8"/>
              </w:numPr>
              <w:tabs>
                <w:tab w:val="left" w:pos="1188"/>
                <w:tab w:val="left" w:pos="1189"/>
              </w:tabs>
              <w:spacing w:before="1"/>
            </w:pPr>
            <w:r>
              <w:t xml:space="preserve">The preliminary assessment will </w:t>
            </w:r>
            <w:proofErr w:type="spellStart"/>
            <w:r>
              <w:t>categorise</w:t>
            </w:r>
            <w:proofErr w:type="spellEnd"/>
            <w:r>
              <w:t xml:space="preserve"> the report of misconduct into one of the following categories: </w:t>
            </w:r>
          </w:p>
          <w:p w:rsidR="00F2526A" w:rsidRDefault="00F2526A" w:rsidP="00F2526A">
            <w:pPr>
              <w:pStyle w:val="TableParagraph"/>
              <w:numPr>
                <w:ilvl w:val="2"/>
                <w:numId w:val="8"/>
              </w:numPr>
              <w:tabs>
                <w:tab w:val="left" w:pos="1188"/>
                <w:tab w:val="left" w:pos="1189"/>
              </w:tabs>
              <w:spacing w:before="1"/>
            </w:pPr>
            <w:r w:rsidRPr="00F2526A">
              <w:rPr>
                <w:b/>
              </w:rPr>
              <w:t>No case to answer</w:t>
            </w:r>
            <w:r>
              <w:t xml:space="preserve"> – report dismissed </w:t>
            </w:r>
          </w:p>
          <w:p w:rsidR="00F2526A" w:rsidRDefault="00F2526A" w:rsidP="00F2526A">
            <w:pPr>
              <w:pStyle w:val="TableParagraph"/>
              <w:numPr>
                <w:ilvl w:val="2"/>
                <w:numId w:val="8"/>
              </w:numPr>
              <w:tabs>
                <w:tab w:val="left" w:pos="1188"/>
                <w:tab w:val="left" w:pos="1189"/>
              </w:tabs>
              <w:spacing w:before="1"/>
            </w:pPr>
            <w:r w:rsidRPr="00F2526A">
              <w:rPr>
                <w:b/>
              </w:rPr>
              <w:t>Minor offences</w:t>
            </w:r>
            <w:r>
              <w:t xml:space="preserve"> – investigated by the Senior Quality and Compliance Officer </w:t>
            </w:r>
          </w:p>
          <w:p w:rsidR="00F2526A" w:rsidRDefault="00F2526A" w:rsidP="00F2526A">
            <w:pPr>
              <w:pStyle w:val="TableParagraph"/>
              <w:numPr>
                <w:ilvl w:val="2"/>
                <w:numId w:val="8"/>
              </w:numPr>
              <w:tabs>
                <w:tab w:val="left" w:pos="1188"/>
                <w:tab w:val="left" w:pos="1189"/>
              </w:tabs>
              <w:spacing w:before="1"/>
            </w:pPr>
            <w:r w:rsidRPr="00F2526A">
              <w:rPr>
                <w:b/>
              </w:rPr>
              <w:t>Major offences</w:t>
            </w:r>
            <w:r>
              <w:t xml:space="preserve"> – investigated by the Senior Quality and Compliance Officer and referred to a Disciplinary Panel </w:t>
            </w:r>
          </w:p>
          <w:p w:rsidR="00F2526A" w:rsidRDefault="00F2526A" w:rsidP="00F2526A">
            <w:pPr>
              <w:pStyle w:val="TableParagraph"/>
              <w:numPr>
                <w:ilvl w:val="2"/>
                <w:numId w:val="8"/>
              </w:numPr>
              <w:tabs>
                <w:tab w:val="left" w:pos="1188"/>
                <w:tab w:val="left" w:pos="1189"/>
              </w:tabs>
              <w:spacing w:before="1"/>
            </w:pPr>
            <w:r w:rsidRPr="00F2526A">
              <w:rPr>
                <w:b/>
              </w:rPr>
              <w:t>Criminal offences</w:t>
            </w:r>
            <w:r>
              <w:t xml:space="preserve"> – referred to the Police (the conservatoire may exercise discretion or seek external advice if another student is the victim or witness of the reported misconduct and requests that the offence is not reported to the police).</w:t>
            </w:r>
          </w:p>
          <w:p w:rsidR="00F2526A" w:rsidRDefault="00F2526A" w:rsidP="00F2526A">
            <w:pPr>
              <w:pStyle w:val="TableParagraph"/>
              <w:tabs>
                <w:tab w:val="left" w:pos="1188"/>
                <w:tab w:val="left" w:pos="1189"/>
              </w:tabs>
              <w:spacing w:before="1"/>
              <w:ind w:left="1187"/>
            </w:pPr>
          </w:p>
          <w:p w:rsidR="00F2526A" w:rsidRDefault="00F2526A" w:rsidP="00F2526A">
            <w:pPr>
              <w:pStyle w:val="TableParagraph"/>
              <w:numPr>
                <w:ilvl w:val="1"/>
                <w:numId w:val="8"/>
              </w:numPr>
              <w:tabs>
                <w:tab w:val="left" w:pos="1188"/>
                <w:tab w:val="left" w:pos="1189"/>
              </w:tabs>
              <w:spacing w:before="1"/>
            </w:pPr>
            <w:r>
              <w:t>The Senior Quality and Compliance Officer will draw to the attention of the Chair of the EDI Committee any reports of misconduct relating to protected characteristics.</w:t>
            </w:r>
          </w:p>
          <w:p w:rsidR="00F2526A" w:rsidRDefault="00F2526A" w:rsidP="00F2526A">
            <w:pPr>
              <w:pStyle w:val="TableParagraph"/>
              <w:numPr>
                <w:ilvl w:val="1"/>
                <w:numId w:val="8"/>
              </w:numPr>
              <w:tabs>
                <w:tab w:val="left" w:pos="1188"/>
                <w:tab w:val="left" w:pos="1189"/>
              </w:tabs>
              <w:spacing w:before="1"/>
            </w:pPr>
            <w:r>
              <w:t xml:space="preserve">I If the Senior Quality and Compliance Officer determines that there is no case to answer, the report will be dismissed and deemed closed. This will be communicated to the individual making the report within </w:t>
            </w:r>
            <w:r w:rsidRPr="00F2526A">
              <w:rPr>
                <w:b/>
              </w:rPr>
              <w:t>5 working days</w:t>
            </w:r>
            <w:r>
              <w:t xml:space="preserve">. </w:t>
            </w:r>
          </w:p>
          <w:p w:rsidR="00F2526A" w:rsidRDefault="00F2526A" w:rsidP="00F2526A">
            <w:pPr>
              <w:pStyle w:val="TableParagraph"/>
              <w:tabs>
                <w:tab w:val="left" w:pos="1188"/>
                <w:tab w:val="left" w:pos="1189"/>
              </w:tabs>
              <w:spacing w:before="1"/>
              <w:ind w:left="827"/>
            </w:pPr>
          </w:p>
          <w:p w:rsidR="00F2526A" w:rsidRDefault="00F2526A" w:rsidP="00F2526A">
            <w:pPr>
              <w:pStyle w:val="TableParagraph"/>
              <w:numPr>
                <w:ilvl w:val="1"/>
                <w:numId w:val="8"/>
              </w:numPr>
              <w:tabs>
                <w:tab w:val="left" w:pos="1188"/>
                <w:tab w:val="left" w:pos="1189"/>
              </w:tabs>
              <w:spacing w:before="1"/>
            </w:pPr>
            <w:r>
              <w:t xml:space="preserve">If the Senior Quality and Compliance Officer determines that the report constitutes misconduct, the individual making the report will be informed that it will be </w:t>
            </w:r>
            <w:r>
              <w:lastRenderedPageBreak/>
              <w:t xml:space="preserve">investigated in accordance with the Student Conduct and Disciplinary Policy. This will be communicated to the individual making the report within </w:t>
            </w:r>
            <w:r w:rsidRPr="00F2526A">
              <w:rPr>
                <w:b/>
              </w:rPr>
              <w:t>5 working days</w:t>
            </w:r>
            <w:r>
              <w:t xml:space="preserve"> and will clearly sate the remit of the investigation. </w:t>
            </w:r>
          </w:p>
          <w:p w:rsidR="00F2526A" w:rsidRDefault="00F2526A" w:rsidP="00F2526A">
            <w:pPr>
              <w:pStyle w:val="ListParagraph"/>
            </w:pPr>
          </w:p>
          <w:p w:rsidR="00F2526A" w:rsidRDefault="00F2526A" w:rsidP="00F2526A">
            <w:pPr>
              <w:pStyle w:val="TableParagraph"/>
              <w:numPr>
                <w:ilvl w:val="1"/>
                <w:numId w:val="8"/>
              </w:numPr>
              <w:tabs>
                <w:tab w:val="left" w:pos="1188"/>
                <w:tab w:val="left" w:pos="1189"/>
              </w:tabs>
              <w:spacing w:before="1"/>
            </w:pPr>
            <w:r>
              <w:t xml:space="preserve">If the Senior Quality and Compliance Officer determines that the report constitutes misconduct, they will inform the student in writing no more than </w:t>
            </w:r>
            <w:r w:rsidRPr="00F2526A">
              <w:rPr>
                <w:b/>
              </w:rPr>
              <w:t>5 working days</w:t>
            </w:r>
            <w:r>
              <w:t xml:space="preserve"> from receipt of the report: </w:t>
            </w:r>
          </w:p>
          <w:p w:rsidR="00F2526A" w:rsidRDefault="00F2526A" w:rsidP="00F2526A">
            <w:pPr>
              <w:pStyle w:val="TableParagraph"/>
              <w:numPr>
                <w:ilvl w:val="2"/>
                <w:numId w:val="8"/>
              </w:numPr>
              <w:tabs>
                <w:tab w:val="left" w:pos="1188"/>
                <w:tab w:val="left" w:pos="1189"/>
              </w:tabs>
              <w:spacing w:before="1"/>
            </w:pPr>
            <w:proofErr w:type="spellStart"/>
            <w:r>
              <w:t>summarising</w:t>
            </w:r>
            <w:proofErr w:type="spellEnd"/>
            <w:r>
              <w:t xml:space="preserve"> the report, the conclusions of the preliminary assessment and the purpose and scope of the investigation; </w:t>
            </w:r>
          </w:p>
          <w:p w:rsidR="00F2526A" w:rsidRDefault="00F2526A" w:rsidP="00F2526A">
            <w:pPr>
              <w:pStyle w:val="TableParagraph"/>
              <w:numPr>
                <w:ilvl w:val="2"/>
                <w:numId w:val="8"/>
              </w:numPr>
              <w:tabs>
                <w:tab w:val="left" w:pos="1188"/>
                <w:tab w:val="left" w:pos="1189"/>
              </w:tabs>
              <w:spacing w:before="1"/>
            </w:pPr>
            <w:r>
              <w:t xml:space="preserve">explaining the right of the student to respond in writing within 15 working days of the date of the notification; </w:t>
            </w:r>
          </w:p>
          <w:p w:rsidR="00F2526A" w:rsidRDefault="00F2526A" w:rsidP="00F2526A">
            <w:pPr>
              <w:pStyle w:val="TableParagraph"/>
              <w:numPr>
                <w:ilvl w:val="2"/>
                <w:numId w:val="8"/>
              </w:numPr>
              <w:tabs>
                <w:tab w:val="left" w:pos="1188"/>
                <w:tab w:val="left" w:pos="1189"/>
              </w:tabs>
              <w:spacing w:before="1"/>
            </w:pPr>
            <w:r>
              <w:t xml:space="preserve">giving the student the opportunity to admit or deny the report in any such response, and </w:t>
            </w:r>
          </w:p>
          <w:p w:rsidR="00F2526A" w:rsidRDefault="00F2526A" w:rsidP="00F2526A">
            <w:pPr>
              <w:pStyle w:val="TableParagraph"/>
              <w:numPr>
                <w:ilvl w:val="2"/>
                <w:numId w:val="8"/>
              </w:numPr>
              <w:tabs>
                <w:tab w:val="left" w:pos="1188"/>
                <w:tab w:val="left" w:pos="1189"/>
              </w:tabs>
              <w:spacing w:before="1"/>
            </w:pPr>
            <w:r>
              <w:t xml:space="preserve">where the report is admitted, giving the student the opportunity to make any statement by way of explanation or mitigation. </w:t>
            </w:r>
          </w:p>
          <w:p w:rsidR="00F2526A" w:rsidRDefault="00F2526A" w:rsidP="00F2526A">
            <w:pPr>
              <w:pStyle w:val="TableParagraph"/>
              <w:tabs>
                <w:tab w:val="left" w:pos="1188"/>
                <w:tab w:val="left" w:pos="1189"/>
              </w:tabs>
              <w:spacing w:before="1"/>
              <w:ind w:left="1187"/>
            </w:pPr>
          </w:p>
          <w:p w:rsidR="00F2526A" w:rsidRDefault="00F2526A" w:rsidP="00F2526A">
            <w:pPr>
              <w:pStyle w:val="TableParagraph"/>
              <w:numPr>
                <w:ilvl w:val="1"/>
                <w:numId w:val="8"/>
              </w:numPr>
              <w:tabs>
                <w:tab w:val="left" w:pos="1188"/>
                <w:tab w:val="left" w:pos="1189"/>
              </w:tabs>
              <w:spacing w:before="1"/>
            </w:pPr>
            <w:r>
              <w:t>Any statement by way of explanation or mitigation will be considered on a case by case basis. Such consideration will be clearly stated in the response to the accused student at the conclusion of the Senior Quality and Compliance Officer’s investigation (minor offences) or the conclusion of Disciplinary Panel proceedings (major offences).</w:t>
            </w:r>
          </w:p>
          <w:p w:rsidR="00F2526A" w:rsidRDefault="00F2526A" w:rsidP="00F2526A">
            <w:pPr>
              <w:pStyle w:val="TableParagraph"/>
              <w:tabs>
                <w:tab w:val="left" w:pos="1188"/>
                <w:tab w:val="left" w:pos="1189"/>
              </w:tabs>
              <w:spacing w:before="1"/>
              <w:ind w:left="827"/>
            </w:pPr>
          </w:p>
          <w:p w:rsidR="00F2526A" w:rsidRDefault="00F2526A" w:rsidP="00F2526A">
            <w:pPr>
              <w:pStyle w:val="TableParagraph"/>
              <w:numPr>
                <w:ilvl w:val="1"/>
                <w:numId w:val="8"/>
              </w:numPr>
              <w:tabs>
                <w:tab w:val="left" w:pos="1188"/>
                <w:tab w:val="left" w:pos="1189"/>
              </w:tabs>
              <w:spacing w:before="1"/>
            </w:pPr>
            <w:r>
              <w:t>Where a report has been determined as misconduct, the individual making the allegation will be informed of the conservatoire’s intention to investigate no more than 15 working days from receipt of the allegation. The individual making the allegation will also be informed if disciplinary action will or will not be taken once the investigation has concluded and the student has been informed.</w:t>
            </w:r>
          </w:p>
          <w:p w:rsidR="0033245B" w:rsidRDefault="0033245B" w:rsidP="0033245B">
            <w:pPr>
              <w:pStyle w:val="ListParagraph"/>
            </w:pPr>
          </w:p>
          <w:p w:rsidR="0033245B" w:rsidRDefault="0033245B" w:rsidP="0033245B">
            <w:pPr>
              <w:pStyle w:val="TableParagraph"/>
              <w:tabs>
                <w:tab w:val="left" w:pos="1188"/>
                <w:tab w:val="left" w:pos="1189"/>
              </w:tabs>
              <w:spacing w:before="1"/>
              <w:ind w:left="827"/>
            </w:pPr>
          </w:p>
          <w:p w:rsidR="00F2526A" w:rsidRDefault="00F2526A" w:rsidP="00F2526A">
            <w:pPr>
              <w:pStyle w:val="ListParagraph"/>
            </w:pPr>
          </w:p>
          <w:p w:rsidR="00F2526A" w:rsidRPr="00BE6C2B" w:rsidRDefault="00F2526A" w:rsidP="00F2526A">
            <w:pPr>
              <w:pStyle w:val="TableParagraph"/>
              <w:numPr>
                <w:ilvl w:val="0"/>
                <w:numId w:val="8"/>
              </w:numPr>
              <w:tabs>
                <w:tab w:val="left" w:pos="1188"/>
                <w:tab w:val="left" w:pos="1189"/>
              </w:tabs>
              <w:spacing w:before="1"/>
            </w:pPr>
            <w:r>
              <w:rPr>
                <w:b/>
              </w:rPr>
              <w:t>Minor Offences</w:t>
            </w:r>
          </w:p>
          <w:p w:rsidR="00BE6C2B" w:rsidRPr="00F2526A" w:rsidRDefault="00BE6C2B" w:rsidP="00BE6C2B">
            <w:pPr>
              <w:pStyle w:val="TableParagraph"/>
              <w:tabs>
                <w:tab w:val="left" w:pos="1188"/>
                <w:tab w:val="left" w:pos="1189"/>
              </w:tabs>
              <w:spacing w:before="1"/>
              <w:ind w:left="508"/>
            </w:pPr>
          </w:p>
          <w:p w:rsidR="00BE6C2B" w:rsidRDefault="00BE6C2B" w:rsidP="00BE6C2B">
            <w:pPr>
              <w:pStyle w:val="TableParagraph"/>
              <w:numPr>
                <w:ilvl w:val="1"/>
                <w:numId w:val="8"/>
              </w:numPr>
              <w:tabs>
                <w:tab w:val="left" w:pos="1188"/>
                <w:tab w:val="left" w:pos="1189"/>
              </w:tabs>
              <w:spacing w:before="1"/>
            </w:pPr>
            <w:r>
              <w:t xml:space="preserve">Minor offences will be investigated and any resulting penalties imposed by the Senior Quality and Compliance Officer. </w:t>
            </w:r>
          </w:p>
          <w:p w:rsidR="00BE6C2B" w:rsidRDefault="00BE6C2B" w:rsidP="00BE6C2B">
            <w:pPr>
              <w:pStyle w:val="TableParagraph"/>
              <w:tabs>
                <w:tab w:val="left" w:pos="1188"/>
                <w:tab w:val="left" w:pos="1189"/>
              </w:tabs>
              <w:spacing w:before="1"/>
              <w:ind w:left="827"/>
            </w:pPr>
          </w:p>
          <w:p w:rsidR="00BE6C2B" w:rsidRDefault="00BE6C2B" w:rsidP="00BE6C2B">
            <w:pPr>
              <w:pStyle w:val="TableParagraph"/>
              <w:numPr>
                <w:ilvl w:val="1"/>
                <w:numId w:val="8"/>
              </w:numPr>
              <w:tabs>
                <w:tab w:val="left" w:pos="1188"/>
                <w:tab w:val="left" w:pos="1189"/>
              </w:tabs>
              <w:spacing w:before="1"/>
            </w:pPr>
            <w:r>
              <w:t xml:space="preserve">The Senior Quality and Compliance Officer will maintain a record of offences and penalties to ensure consistency and fairness in the application of penalties.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If the student admits to a report of a minor offence, the Senior Quality and Compliance Officer will consider and impose the penalty they feel appropriate and communicate this in writing to the student. Examples of possible penalties can be found under Appendix 2 of this policy.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If the student denies the allegation, or no response is received within </w:t>
            </w:r>
            <w:r w:rsidRPr="00BE6C2B">
              <w:rPr>
                <w:b/>
              </w:rPr>
              <w:t>15 working</w:t>
            </w:r>
            <w:r>
              <w:t xml:space="preserve"> </w:t>
            </w:r>
            <w:r w:rsidRPr="00BE6C2B">
              <w:rPr>
                <w:b/>
              </w:rPr>
              <w:t>days</w:t>
            </w:r>
            <w:r>
              <w:t xml:space="preserve"> of having notified them of the outcome of the preliminary assessment, the Senior Quality and Compliance Officer will investigate the allegation of misconduct </w:t>
            </w:r>
            <w:r>
              <w:lastRenderedPageBreak/>
              <w:t xml:space="preserve">fully, seeking information and clarification from other members of staff and students as appropriate. This may include interviewing witnesses as appropriate.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The outcome of the investigation, including the details of any penalties to be imposed, will be communicated to the student within </w:t>
            </w:r>
            <w:r w:rsidRPr="00BE6C2B">
              <w:rPr>
                <w:b/>
              </w:rPr>
              <w:t>10 working days</w:t>
            </w:r>
            <w:r>
              <w:t xml:space="preserve"> of the accused having denied the allegation or the expiry date for a response from the student following notification of the outcome of the preliminary investigation. Examples of possible penalties can be found under Appendix 2 of this policy. </w:t>
            </w:r>
          </w:p>
          <w:p w:rsidR="00BE6C2B" w:rsidRDefault="00BE6C2B" w:rsidP="00BE6C2B">
            <w:pPr>
              <w:pStyle w:val="ListParagraph"/>
            </w:pPr>
          </w:p>
          <w:p w:rsidR="00F2526A" w:rsidRDefault="00BE6C2B" w:rsidP="00BE6C2B">
            <w:pPr>
              <w:pStyle w:val="TableParagraph"/>
              <w:numPr>
                <w:ilvl w:val="1"/>
                <w:numId w:val="8"/>
              </w:numPr>
              <w:tabs>
                <w:tab w:val="left" w:pos="1188"/>
                <w:tab w:val="left" w:pos="1189"/>
              </w:tabs>
              <w:spacing w:before="1"/>
            </w:pPr>
            <w:r>
              <w:t>During the investigation, the Senior Quality and Compliance Officer may determine that the allegation of misconduct warrants consideration by a Disciplinary Panel as a major offence. In such cases, this will be communicated to accused student clearly explaining why this decision has been taken.</w:t>
            </w:r>
          </w:p>
          <w:p w:rsidR="00BE6C2B" w:rsidRDefault="00BE6C2B" w:rsidP="00BE6C2B">
            <w:pPr>
              <w:pStyle w:val="ListParagraph"/>
            </w:pPr>
          </w:p>
          <w:p w:rsidR="00BE6C2B" w:rsidRPr="00BE6C2B" w:rsidRDefault="00BE6C2B" w:rsidP="00BE6C2B">
            <w:pPr>
              <w:pStyle w:val="TableParagraph"/>
              <w:numPr>
                <w:ilvl w:val="0"/>
                <w:numId w:val="8"/>
              </w:numPr>
              <w:tabs>
                <w:tab w:val="left" w:pos="1188"/>
                <w:tab w:val="left" w:pos="1189"/>
              </w:tabs>
              <w:spacing w:before="1"/>
            </w:pPr>
            <w:r>
              <w:rPr>
                <w:b/>
              </w:rPr>
              <w:t>Major Offences</w:t>
            </w:r>
          </w:p>
          <w:p w:rsidR="00BE6C2B" w:rsidRPr="00BE6C2B" w:rsidRDefault="00BE6C2B" w:rsidP="00BE6C2B">
            <w:pPr>
              <w:pStyle w:val="TableParagraph"/>
              <w:tabs>
                <w:tab w:val="left" w:pos="1188"/>
                <w:tab w:val="left" w:pos="1189"/>
              </w:tabs>
              <w:spacing w:before="1"/>
              <w:ind w:left="508"/>
            </w:pPr>
          </w:p>
          <w:p w:rsidR="00BE6C2B" w:rsidRDefault="00BE6C2B" w:rsidP="00BE6C2B">
            <w:pPr>
              <w:pStyle w:val="TableParagraph"/>
              <w:numPr>
                <w:ilvl w:val="1"/>
                <w:numId w:val="8"/>
              </w:numPr>
              <w:tabs>
                <w:tab w:val="left" w:pos="1188"/>
                <w:tab w:val="left" w:pos="1189"/>
              </w:tabs>
              <w:spacing w:before="1"/>
            </w:pPr>
            <w:r>
              <w:t xml:space="preserve">Major offences will be referred to a Disciplinary Panel for consideration. </w:t>
            </w:r>
          </w:p>
          <w:p w:rsidR="00BE6C2B" w:rsidRDefault="00BE6C2B" w:rsidP="00BE6C2B">
            <w:pPr>
              <w:pStyle w:val="TableParagraph"/>
              <w:tabs>
                <w:tab w:val="left" w:pos="1188"/>
                <w:tab w:val="left" w:pos="1189"/>
              </w:tabs>
              <w:spacing w:before="1"/>
              <w:ind w:left="827"/>
            </w:pPr>
          </w:p>
          <w:p w:rsidR="00BE6C2B" w:rsidRDefault="00BE6C2B" w:rsidP="00BE6C2B">
            <w:pPr>
              <w:pStyle w:val="TableParagraph"/>
              <w:numPr>
                <w:ilvl w:val="1"/>
                <w:numId w:val="8"/>
              </w:numPr>
              <w:tabs>
                <w:tab w:val="left" w:pos="1188"/>
                <w:tab w:val="left" w:pos="1189"/>
              </w:tabs>
              <w:spacing w:before="1"/>
            </w:pPr>
            <w:r>
              <w:t xml:space="preserve">The membership of the Disciplinary Panel will consist of: </w:t>
            </w:r>
          </w:p>
          <w:p w:rsidR="00BE6C2B" w:rsidRDefault="00BE6C2B" w:rsidP="00BE6C2B">
            <w:pPr>
              <w:pStyle w:val="TableParagraph"/>
              <w:numPr>
                <w:ilvl w:val="2"/>
                <w:numId w:val="8"/>
              </w:numPr>
              <w:tabs>
                <w:tab w:val="left" w:pos="1188"/>
                <w:tab w:val="left" w:pos="1189"/>
              </w:tabs>
              <w:spacing w:before="1"/>
            </w:pPr>
            <w:r>
              <w:t xml:space="preserve">Director of Quality &amp; Student Experience (Chair) </w:t>
            </w:r>
          </w:p>
          <w:p w:rsidR="00BE6C2B" w:rsidRDefault="00BE6C2B" w:rsidP="00BE6C2B">
            <w:pPr>
              <w:pStyle w:val="TableParagraph"/>
              <w:numPr>
                <w:ilvl w:val="2"/>
                <w:numId w:val="8"/>
              </w:numPr>
              <w:tabs>
                <w:tab w:val="left" w:pos="1188"/>
                <w:tab w:val="left" w:pos="1189"/>
              </w:tabs>
              <w:spacing w:before="1"/>
            </w:pPr>
            <w:r>
              <w:t>Head of School of Performance / Head of School of Pop and Production / Head of Postgraduate Studies / Head of Leeds Junior Conservatoire (as appropriate)</w:t>
            </w:r>
          </w:p>
          <w:p w:rsidR="00BE6C2B" w:rsidRDefault="00BE6C2B" w:rsidP="00BE6C2B">
            <w:pPr>
              <w:pStyle w:val="TableParagraph"/>
              <w:numPr>
                <w:ilvl w:val="2"/>
                <w:numId w:val="8"/>
              </w:numPr>
              <w:tabs>
                <w:tab w:val="left" w:pos="1188"/>
                <w:tab w:val="left" w:pos="1189"/>
              </w:tabs>
              <w:spacing w:before="1"/>
            </w:pPr>
            <w:r>
              <w:t xml:space="preserve">Other nominee from the Senior Leadership Team. </w:t>
            </w:r>
          </w:p>
          <w:p w:rsidR="00BE6C2B" w:rsidRDefault="00BE6C2B" w:rsidP="00BE6C2B">
            <w:pPr>
              <w:pStyle w:val="TableParagraph"/>
              <w:tabs>
                <w:tab w:val="left" w:pos="1188"/>
                <w:tab w:val="left" w:pos="1189"/>
              </w:tabs>
              <w:spacing w:before="1"/>
              <w:ind w:left="1187"/>
            </w:pPr>
          </w:p>
          <w:p w:rsidR="00BE6C2B" w:rsidRDefault="00BE6C2B" w:rsidP="00BE6C2B">
            <w:pPr>
              <w:pStyle w:val="TableParagraph"/>
              <w:numPr>
                <w:ilvl w:val="1"/>
                <w:numId w:val="8"/>
              </w:numPr>
              <w:tabs>
                <w:tab w:val="left" w:pos="1188"/>
                <w:tab w:val="left" w:pos="1189"/>
              </w:tabs>
              <w:spacing w:before="1"/>
            </w:pPr>
            <w:r>
              <w:t xml:space="preserve">Prior to convening a Disciplinary Panel, the Senior Quality and Compliance Officer will gather information and evidence relevant to the allegation of misconduct. This may include interviewing witnesses as appropriate. </w:t>
            </w:r>
          </w:p>
          <w:p w:rsidR="00BE6C2B" w:rsidRDefault="00BE6C2B" w:rsidP="00BE6C2B">
            <w:pPr>
              <w:pStyle w:val="TableParagraph"/>
              <w:tabs>
                <w:tab w:val="left" w:pos="1188"/>
                <w:tab w:val="left" w:pos="1189"/>
              </w:tabs>
              <w:spacing w:before="1"/>
              <w:ind w:left="827"/>
            </w:pPr>
          </w:p>
          <w:p w:rsidR="00BE6C2B" w:rsidRDefault="00BE6C2B" w:rsidP="00BE6C2B">
            <w:pPr>
              <w:pStyle w:val="TableParagraph"/>
              <w:numPr>
                <w:ilvl w:val="1"/>
                <w:numId w:val="8"/>
              </w:numPr>
              <w:tabs>
                <w:tab w:val="left" w:pos="1188"/>
                <w:tab w:val="left" w:pos="1189"/>
              </w:tabs>
              <w:spacing w:before="1"/>
            </w:pPr>
            <w:r>
              <w:t xml:space="preserve">The information and evidence gathered will be collated into a report by the Senior Quality and Compliance Officer and presented to the Disciplinary Panel to assist in their consideration of the reported offence.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The Disciplinary Panel will be convened by the Senior Quality and Compliance Officer and scheduled within </w:t>
            </w:r>
            <w:r w:rsidRPr="00BE6C2B">
              <w:rPr>
                <w:b/>
              </w:rPr>
              <w:t>15 working days</w:t>
            </w:r>
            <w:r>
              <w:t xml:space="preserve"> of a response or the expiry date for a response from the student following notification of the outcome of the preliminary assessment.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The student under investigation will be informed in writing of the time, date and venue of the hearing of the Panel, with at least </w:t>
            </w:r>
            <w:r w:rsidRPr="00BE6C2B">
              <w:rPr>
                <w:b/>
              </w:rPr>
              <w:t>5 working days’</w:t>
            </w:r>
            <w:r>
              <w:t xml:space="preserve"> notice, such notice to include the </w:t>
            </w:r>
            <w:proofErr w:type="gramStart"/>
            <w:r>
              <w:t>11 running</w:t>
            </w:r>
            <w:proofErr w:type="gramEnd"/>
            <w:r>
              <w:t xml:space="preserve"> order of the meeting, the findings of the Senior Quality and Compliance Officer’s investigation, the details of any witness or other party to be called by the Panel, and a copy of any relevant statement made by witnesses or other parties.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The student under investigation has the right to be heard in person by the Panel, and to be accompanied by a person of his/her choosing, providing that such person </w:t>
            </w:r>
            <w:r>
              <w:lastRenderedPageBreak/>
              <w:t xml:space="preserve">does not speak on behalf of the student unless invited to do so by the Chair of the Panel. The student should inform the Senior Quality and Compliance Officer of the name of the person who will be accompanying them at least </w:t>
            </w:r>
            <w:r w:rsidRPr="00BE6C2B">
              <w:rPr>
                <w:b/>
              </w:rPr>
              <w:t>2 working days</w:t>
            </w:r>
            <w:r>
              <w:t xml:space="preserve"> prior to the hearing.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If the student wishes to be legally represented, the student must give written notice to the conservatoire as soon as possible in advance of the hearing. If such notice is not given sufficiently early to allow the conservatoire to arrange its own legal representation should it wish to do so, the hearing will be rearranged but only one such extension will normally be granted.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If the student does not wish to attend the Panel, they should inform the Senior Quality and Compliance Officer in writing at least </w:t>
            </w:r>
            <w:r w:rsidRPr="00BE6C2B">
              <w:rPr>
                <w:b/>
              </w:rPr>
              <w:t>2 working days</w:t>
            </w:r>
            <w:r>
              <w:t xml:space="preserve"> prior to the hearing. A student who does not wish to attend the panel may send a statement to be read before the Panel.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If no response is received from the student, the Panel is empowered to proceed in their absence. If the student responds indicating a legitimate reason for being unable to attend on the specified date, the hearing will be rearranged. If no legitimate reason is given for not attending (as determined by the Chair of the Panel), the hearing will take place on the scheduled date.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The outcome of the Panel, including any details of penalties which have been imposed, will be communicated to the student in writing within </w:t>
            </w:r>
            <w:r w:rsidRPr="00BE6C2B">
              <w:rPr>
                <w:b/>
              </w:rPr>
              <w:t>10 working days</w:t>
            </w:r>
            <w:r>
              <w:t xml:space="preserve"> of the hearing. Examples of possible penalties can be found under Appendix 2 of this policy.</w:t>
            </w:r>
          </w:p>
          <w:p w:rsidR="00BE6C2B" w:rsidRDefault="00BE6C2B" w:rsidP="00BE6C2B">
            <w:pPr>
              <w:pStyle w:val="ListParagraph"/>
            </w:pPr>
          </w:p>
          <w:p w:rsidR="00BE6C2B" w:rsidRPr="00BE6C2B" w:rsidRDefault="00BE6C2B" w:rsidP="00BE6C2B">
            <w:pPr>
              <w:pStyle w:val="TableParagraph"/>
              <w:numPr>
                <w:ilvl w:val="0"/>
                <w:numId w:val="8"/>
              </w:numPr>
              <w:tabs>
                <w:tab w:val="left" w:pos="1188"/>
                <w:tab w:val="left" w:pos="1189"/>
              </w:tabs>
              <w:spacing w:before="1"/>
            </w:pPr>
            <w:r>
              <w:rPr>
                <w:b/>
              </w:rPr>
              <w:t>Criminal Offences</w:t>
            </w:r>
          </w:p>
          <w:p w:rsidR="00BE6C2B" w:rsidRPr="00BE6C2B" w:rsidRDefault="00BE6C2B" w:rsidP="00BE6C2B">
            <w:pPr>
              <w:pStyle w:val="TableParagraph"/>
              <w:tabs>
                <w:tab w:val="left" w:pos="1188"/>
                <w:tab w:val="left" w:pos="1189"/>
              </w:tabs>
              <w:spacing w:before="1"/>
              <w:ind w:left="508"/>
            </w:pPr>
          </w:p>
          <w:p w:rsidR="00BE6C2B" w:rsidRDefault="00BE6C2B" w:rsidP="00BE6C2B">
            <w:pPr>
              <w:pStyle w:val="TableParagraph"/>
              <w:numPr>
                <w:ilvl w:val="1"/>
                <w:numId w:val="8"/>
              </w:numPr>
              <w:tabs>
                <w:tab w:val="left" w:pos="1188"/>
                <w:tab w:val="left" w:pos="1189"/>
              </w:tabs>
              <w:spacing w:before="1"/>
            </w:pPr>
            <w:r>
              <w:t xml:space="preserve">The conservatoire has the right to report any misconduct constituting a criminal offence to the police. However, the conservatoire may exercise discretion or seek external advice if another student is the victim or witness of the reported misconduct and requests that the offence is not reported to the police. </w:t>
            </w:r>
          </w:p>
          <w:p w:rsidR="00BE6C2B" w:rsidRDefault="00BE6C2B" w:rsidP="00BE6C2B">
            <w:pPr>
              <w:pStyle w:val="TableParagraph"/>
              <w:tabs>
                <w:tab w:val="left" w:pos="1188"/>
                <w:tab w:val="left" w:pos="1189"/>
              </w:tabs>
              <w:spacing w:before="1"/>
              <w:ind w:left="827"/>
            </w:pPr>
          </w:p>
          <w:p w:rsidR="00BE6C2B" w:rsidRDefault="00BE6C2B" w:rsidP="00BE6C2B">
            <w:pPr>
              <w:pStyle w:val="TableParagraph"/>
              <w:numPr>
                <w:ilvl w:val="1"/>
                <w:numId w:val="8"/>
              </w:numPr>
              <w:tabs>
                <w:tab w:val="left" w:pos="1188"/>
                <w:tab w:val="left" w:pos="1189"/>
              </w:tabs>
              <w:spacing w:before="1"/>
            </w:pPr>
            <w:r>
              <w:t xml:space="preserve">Criminal offences will be dealt with using the same internal procedure as major offences. However, the conservatoire may defer internal disciplinary action until after criminal proceedings have been concluded.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After the conclusion of criminal proceedings, the conservatoire will decide whether internal disciplinary action will be taken.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Internal disciplinary action may still be taken where criminal proceedings do not result in a prosecution.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Failure to disclose a criminal conviction or pending court proceedings when asked to do so (for example during annual registration) may constitute a major offence and </w:t>
            </w:r>
            <w:r>
              <w:lastRenderedPageBreak/>
              <w:t>will be considered under Section 4 of this policy.</w:t>
            </w:r>
          </w:p>
          <w:p w:rsidR="00BE6C2B" w:rsidRDefault="00BE6C2B" w:rsidP="00BE6C2B">
            <w:pPr>
              <w:pStyle w:val="ListParagraph"/>
            </w:pPr>
          </w:p>
          <w:p w:rsidR="00BE6C2B" w:rsidRPr="00BE6C2B" w:rsidRDefault="00BE6C2B" w:rsidP="00BE6C2B">
            <w:pPr>
              <w:pStyle w:val="TableParagraph"/>
              <w:numPr>
                <w:ilvl w:val="0"/>
                <w:numId w:val="8"/>
              </w:numPr>
              <w:tabs>
                <w:tab w:val="left" w:pos="1188"/>
                <w:tab w:val="left" w:pos="1189"/>
              </w:tabs>
              <w:spacing w:before="1"/>
            </w:pPr>
            <w:r>
              <w:rPr>
                <w:b/>
              </w:rPr>
              <w:t>Appeals</w:t>
            </w:r>
          </w:p>
          <w:p w:rsidR="00BE6C2B" w:rsidRPr="00BE6C2B" w:rsidRDefault="00BE6C2B" w:rsidP="00BE6C2B">
            <w:pPr>
              <w:pStyle w:val="TableParagraph"/>
              <w:tabs>
                <w:tab w:val="left" w:pos="1188"/>
                <w:tab w:val="left" w:pos="1189"/>
              </w:tabs>
              <w:spacing w:before="1"/>
              <w:ind w:left="508"/>
            </w:pPr>
          </w:p>
          <w:p w:rsidR="00BE6C2B" w:rsidRDefault="00BE6C2B" w:rsidP="00BE6C2B">
            <w:pPr>
              <w:pStyle w:val="TableParagraph"/>
              <w:numPr>
                <w:ilvl w:val="1"/>
                <w:numId w:val="8"/>
              </w:numPr>
              <w:tabs>
                <w:tab w:val="left" w:pos="1188"/>
                <w:tab w:val="left" w:pos="1189"/>
              </w:tabs>
              <w:spacing w:before="1"/>
            </w:pPr>
            <w:r>
              <w:t xml:space="preserve">A student may appeal against the decision following an investigation of the Senior Quality and Compliance Officer or the Disciplinary Panel. Any appeal must be made on the basis of one or more of the following grounds: </w:t>
            </w:r>
          </w:p>
          <w:p w:rsidR="00BE6C2B" w:rsidRDefault="00BE6C2B" w:rsidP="00BE6C2B">
            <w:pPr>
              <w:pStyle w:val="TableParagraph"/>
              <w:numPr>
                <w:ilvl w:val="2"/>
                <w:numId w:val="8"/>
              </w:numPr>
              <w:tabs>
                <w:tab w:val="left" w:pos="1188"/>
                <w:tab w:val="left" w:pos="1189"/>
              </w:tabs>
              <w:spacing w:before="1"/>
            </w:pPr>
            <w:r>
              <w:t xml:space="preserve">new evidence has become available that the student was unable, for valid reasons, to provide during the investigation; </w:t>
            </w:r>
          </w:p>
          <w:p w:rsidR="00BE6C2B" w:rsidRDefault="00BE6C2B" w:rsidP="00BE6C2B">
            <w:pPr>
              <w:pStyle w:val="TableParagraph"/>
              <w:numPr>
                <w:ilvl w:val="2"/>
                <w:numId w:val="8"/>
              </w:numPr>
              <w:tabs>
                <w:tab w:val="left" w:pos="1188"/>
                <w:tab w:val="left" w:pos="1189"/>
              </w:tabs>
              <w:spacing w:before="1"/>
            </w:pPr>
            <w:r>
              <w:t xml:space="preserve">there is evidence of procedural irregularity in the way the original investigation was handled; </w:t>
            </w:r>
          </w:p>
          <w:p w:rsidR="00BE6C2B" w:rsidRDefault="00BE6C2B" w:rsidP="00BE6C2B">
            <w:pPr>
              <w:pStyle w:val="TableParagraph"/>
              <w:numPr>
                <w:ilvl w:val="2"/>
                <w:numId w:val="8"/>
              </w:numPr>
              <w:tabs>
                <w:tab w:val="left" w:pos="1188"/>
                <w:tab w:val="left" w:pos="1189"/>
              </w:tabs>
              <w:spacing w:before="1"/>
            </w:pPr>
            <w:r>
              <w:t xml:space="preserve">there is evidence that the penalty imposed was disproportionate to the act of misconduct committed. </w:t>
            </w:r>
          </w:p>
          <w:p w:rsidR="00BE6C2B" w:rsidRDefault="00BE6C2B" w:rsidP="00BE6C2B">
            <w:pPr>
              <w:pStyle w:val="TableParagraph"/>
              <w:tabs>
                <w:tab w:val="left" w:pos="1188"/>
                <w:tab w:val="left" w:pos="1189"/>
              </w:tabs>
              <w:spacing w:before="1"/>
              <w:ind w:left="1187"/>
            </w:pPr>
          </w:p>
          <w:p w:rsidR="00BE6C2B" w:rsidRDefault="00BE6C2B" w:rsidP="00BE6C2B">
            <w:pPr>
              <w:pStyle w:val="TableParagraph"/>
              <w:numPr>
                <w:ilvl w:val="1"/>
                <w:numId w:val="8"/>
              </w:numPr>
              <w:tabs>
                <w:tab w:val="left" w:pos="1188"/>
                <w:tab w:val="left" w:pos="1189"/>
              </w:tabs>
              <w:spacing w:before="1"/>
            </w:pPr>
            <w:r>
              <w:t xml:space="preserve">If a student wishes to appeal against the decision of the Senior Quality and Compliance Officer or Disciplinary Panel, they should complete the Student Disciplinary Appeal Form (Appendix 4 of this policy) and return it to the Principal within </w:t>
            </w:r>
            <w:r w:rsidRPr="00BE6C2B">
              <w:rPr>
                <w:b/>
              </w:rPr>
              <w:t>10 working days</w:t>
            </w:r>
            <w:r>
              <w:t xml:space="preserve"> of receiving the outcome, clearly indicating the grounds and reasons for appeal. </w:t>
            </w:r>
          </w:p>
          <w:p w:rsidR="00BE6C2B" w:rsidRDefault="00BE6C2B" w:rsidP="00BE6C2B">
            <w:pPr>
              <w:pStyle w:val="TableParagraph"/>
              <w:tabs>
                <w:tab w:val="left" w:pos="1188"/>
                <w:tab w:val="left" w:pos="1189"/>
              </w:tabs>
              <w:spacing w:before="1"/>
              <w:ind w:left="827"/>
            </w:pPr>
          </w:p>
          <w:p w:rsidR="00BE6C2B" w:rsidRDefault="00BE6C2B" w:rsidP="00BE6C2B">
            <w:pPr>
              <w:pStyle w:val="TableParagraph"/>
              <w:numPr>
                <w:ilvl w:val="1"/>
                <w:numId w:val="8"/>
              </w:numPr>
              <w:tabs>
                <w:tab w:val="left" w:pos="1188"/>
                <w:tab w:val="left" w:pos="1189"/>
              </w:tabs>
              <w:spacing w:before="1"/>
            </w:pPr>
            <w:r>
              <w:t xml:space="preserve">The Principal will provide a formal written response within </w:t>
            </w:r>
            <w:r w:rsidRPr="00BE6C2B">
              <w:rPr>
                <w:b/>
              </w:rPr>
              <w:t>15 working days</w:t>
            </w:r>
            <w:r>
              <w:t xml:space="preserve"> of receiving the appeal. This response will include a summary of the evidence considered, the process followed, the conclusions drawn, and any recommendations made. Where an appeal is upheld this will be referred back for consideration by a Disciplinary Panel.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t xml:space="preserve">A </w:t>
            </w:r>
            <w:r w:rsidRPr="00BE6C2B">
              <w:rPr>
                <w:b/>
              </w:rPr>
              <w:t>Completion of Procedures</w:t>
            </w:r>
            <w:r>
              <w:t xml:space="preserve"> </w:t>
            </w:r>
            <w:r w:rsidRPr="00BE6C2B">
              <w:rPr>
                <w:b/>
              </w:rPr>
              <w:t>Letter</w:t>
            </w:r>
            <w:r>
              <w:t xml:space="preserve"> will be issued by the Senior Quality and Compliance Officer after the conservatoire’s internal procedures have been exhausted. </w:t>
            </w:r>
          </w:p>
          <w:p w:rsidR="00BE6C2B" w:rsidRDefault="00BE6C2B" w:rsidP="00BE6C2B">
            <w:pPr>
              <w:pStyle w:val="ListParagraph"/>
            </w:pPr>
          </w:p>
          <w:p w:rsidR="00BE6C2B" w:rsidRDefault="00BE6C2B" w:rsidP="00BE6C2B">
            <w:pPr>
              <w:pStyle w:val="TableParagraph"/>
              <w:numPr>
                <w:ilvl w:val="1"/>
                <w:numId w:val="8"/>
              </w:numPr>
              <w:tabs>
                <w:tab w:val="left" w:pos="1188"/>
                <w:tab w:val="left" w:pos="1189"/>
              </w:tabs>
              <w:spacing w:before="1"/>
            </w:pPr>
            <w:r w:rsidRPr="00BE6C2B">
              <w:rPr>
                <w:b/>
              </w:rPr>
              <w:t>Higher Education students only</w:t>
            </w:r>
            <w:r>
              <w:t xml:space="preserve">: under certain conditions the </w:t>
            </w:r>
            <w:r w:rsidRPr="00BE6C2B">
              <w:rPr>
                <w:b/>
              </w:rPr>
              <w:t>Office of the Independent Adjudicator (OIA)</w:t>
            </w:r>
            <w:r>
              <w:t xml:space="preserve"> may agree to review a case following the final decision of the conservatoire. The appropriate Complaint Form should be used which can be downloaded from the OIA’s website (</w:t>
            </w:r>
            <w:hyperlink r:id="rId10" w:history="1">
              <w:r w:rsidRPr="00BE6C2B">
                <w:rPr>
                  <w:rStyle w:val="Hyperlink"/>
                </w:rPr>
                <w:t>www.oiahe.org.uk</w:t>
              </w:r>
            </w:hyperlink>
            <w:r>
              <w:t>), where further information can be found.</w:t>
            </w:r>
          </w:p>
          <w:p w:rsidR="00F2526A" w:rsidRPr="00F2526A" w:rsidRDefault="00F2526A" w:rsidP="00F2526A">
            <w:pPr>
              <w:pStyle w:val="TableParagraph"/>
              <w:tabs>
                <w:tab w:val="left" w:pos="508"/>
                <w:tab w:val="left" w:pos="509"/>
              </w:tabs>
              <w:ind w:left="106"/>
              <w:rPr>
                <w:b/>
              </w:rPr>
            </w:pPr>
          </w:p>
        </w:tc>
      </w:tr>
    </w:tbl>
    <w:p w:rsidR="00BE6C2B" w:rsidRDefault="00BE6C2B" w:rsidP="00A72CDC">
      <w:pPr>
        <w:pStyle w:val="TOC1"/>
        <w:tabs>
          <w:tab w:val="right" w:leader="dot" w:pos="9440"/>
        </w:tabs>
        <w:spacing w:before="122"/>
        <w:ind w:left="421"/>
      </w:pPr>
    </w:p>
    <w:p w:rsidR="00BE6C2B" w:rsidRDefault="00BE6C2B" w:rsidP="00A72CDC">
      <w:pPr>
        <w:pStyle w:val="TOC1"/>
        <w:tabs>
          <w:tab w:val="right" w:leader="dot" w:pos="9440"/>
        </w:tabs>
        <w:spacing w:before="122"/>
        <w:ind w:left="421"/>
      </w:pPr>
    </w:p>
    <w:p w:rsidR="0033245B" w:rsidRDefault="0033245B">
      <w:pPr>
        <w:widowControl/>
        <w:autoSpaceDE/>
        <w:autoSpaceDN/>
        <w:spacing w:after="160" w:line="259" w:lineRule="auto"/>
        <w:rPr>
          <w:rFonts w:ascii="Rama Gothic E Regular" w:hAnsi="Rama Gothic E Regular"/>
          <w:color w:val="2F5496" w:themeColor="accent1" w:themeShade="BF"/>
          <w:sz w:val="32"/>
          <w:szCs w:val="32"/>
        </w:rPr>
      </w:pPr>
      <w:r>
        <w:rPr>
          <w:rFonts w:ascii="Rama Gothic E Regular" w:hAnsi="Rama Gothic E Regular"/>
          <w:color w:val="2F5496" w:themeColor="accent1" w:themeShade="BF"/>
          <w:sz w:val="32"/>
          <w:szCs w:val="32"/>
        </w:rPr>
        <w:br w:type="page"/>
      </w:r>
    </w:p>
    <w:p w:rsidR="00954F0D" w:rsidRDefault="00BE6C2B" w:rsidP="00A72CDC">
      <w:pPr>
        <w:pStyle w:val="TOC1"/>
        <w:tabs>
          <w:tab w:val="right" w:leader="dot" w:pos="9440"/>
        </w:tabs>
        <w:spacing w:before="122"/>
        <w:ind w:left="421"/>
        <w:rPr>
          <w:color w:val="2F5496" w:themeColor="accent1" w:themeShade="BF"/>
        </w:rPr>
      </w:pPr>
      <w:r w:rsidRPr="00BE6C2B">
        <w:rPr>
          <w:rFonts w:ascii="Rama Gothic E Regular" w:hAnsi="Rama Gothic E Regular"/>
          <w:color w:val="2F5496" w:themeColor="accent1" w:themeShade="BF"/>
          <w:sz w:val="32"/>
          <w:szCs w:val="32"/>
        </w:rPr>
        <w:lastRenderedPageBreak/>
        <w:t>Appendix 1 – Examples of Misconduct</w:t>
      </w:r>
      <w:r w:rsidRPr="00BE6C2B">
        <w:rPr>
          <w:color w:val="2F5496" w:themeColor="accent1" w:themeShade="BF"/>
        </w:rPr>
        <w:t xml:space="preserve"> </w:t>
      </w:r>
    </w:p>
    <w:p w:rsidR="00954F0D" w:rsidRDefault="00BE6C2B" w:rsidP="00A72CDC">
      <w:pPr>
        <w:pStyle w:val="TOC1"/>
        <w:tabs>
          <w:tab w:val="right" w:leader="dot" w:pos="9440"/>
        </w:tabs>
        <w:spacing w:before="122"/>
        <w:ind w:left="421"/>
      </w:pPr>
      <w:r>
        <w:t xml:space="preserve">For the purpose of this policy, misconduct will be defined as the improper interference, in the broadest sense, with the proper functioning or activities of the conservatoire, or with those who work or study in the conservatoire; or action which otherwise damages the conservatoire. </w:t>
      </w:r>
    </w:p>
    <w:p w:rsidR="00954F0D" w:rsidRDefault="00954F0D" w:rsidP="00A72CDC">
      <w:pPr>
        <w:pStyle w:val="TOC1"/>
        <w:tabs>
          <w:tab w:val="right" w:leader="dot" w:pos="9440"/>
        </w:tabs>
        <w:spacing w:before="122"/>
        <w:ind w:left="421"/>
      </w:pPr>
    </w:p>
    <w:p w:rsidR="00954F0D" w:rsidRDefault="00BE6C2B" w:rsidP="00A72CDC">
      <w:pPr>
        <w:pStyle w:val="TOC1"/>
        <w:tabs>
          <w:tab w:val="right" w:leader="dot" w:pos="9440"/>
        </w:tabs>
        <w:spacing w:before="122"/>
        <w:ind w:left="421"/>
      </w:pPr>
      <w:r>
        <w:t xml:space="preserve">Examples of misconduct may include (but are not limited to) </w:t>
      </w:r>
    </w:p>
    <w:p w:rsidR="00954F0D" w:rsidRDefault="00BE6C2B" w:rsidP="00954F0D">
      <w:pPr>
        <w:pStyle w:val="TOC1"/>
        <w:numPr>
          <w:ilvl w:val="0"/>
          <w:numId w:val="4"/>
        </w:numPr>
        <w:tabs>
          <w:tab w:val="right" w:leader="dot" w:pos="9440"/>
        </w:tabs>
        <w:spacing w:before="122"/>
      </w:pPr>
      <w:r>
        <w:t>Lending of a student ID card to another student or other third party;</w:t>
      </w:r>
    </w:p>
    <w:p w:rsidR="00954F0D" w:rsidRDefault="00BE6C2B" w:rsidP="00954F0D">
      <w:pPr>
        <w:pStyle w:val="TOC1"/>
        <w:numPr>
          <w:ilvl w:val="0"/>
          <w:numId w:val="4"/>
        </w:numPr>
        <w:tabs>
          <w:tab w:val="right" w:leader="dot" w:pos="9440"/>
        </w:tabs>
        <w:spacing w:before="122"/>
      </w:pPr>
      <w:r>
        <w:t xml:space="preserve"> Breaches of the Library Regulations for Internal Users; </w:t>
      </w:r>
    </w:p>
    <w:p w:rsidR="00954F0D" w:rsidRDefault="00BE6C2B" w:rsidP="00954F0D">
      <w:pPr>
        <w:pStyle w:val="TOC1"/>
        <w:numPr>
          <w:ilvl w:val="0"/>
          <w:numId w:val="4"/>
        </w:numPr>
        <w:tabs>
          <w:tab w:val="right" w:leader="dot" w:pos="9440"/>
        </w:tabs>
        <w:spacing w:before="122"/>
      </w:pPr>
      <w:r>
        <w:t xml:space="preserve">Breaches of the Core IT Policies and Procedures; • Breaches of any other codes, policies or regulations adopted by the conservatoire; </w:t>
      </w:r>
    </w:p>
    <w:p w:rsidR="00954F0D" w:rsidRDefault="00BE6C2B" w:rsidP="00954F0D">
      <w:pPr>
        <w:pStyle w:val="TOC1"/>
        <w:numPr>
          <w:ilvl w:val="0"/>
          <w:numId w:val="4"/>
        </w:numPr>
        <w:tabs>
          <w:tab w:val="right" w:leader="dot" w:pos="9440"/>
        </w:tabs>
        <w:spacing w:before="122"/>
      </w:pPr>
      <w:r>
        <w:t xml:space="preserve">Falsification of evidence used to support a </w:t>
      </w:r>
      <w:proofErr w:type="gramStart"/>
      <w:r>
        <w:t>mitigating circumstances</w:t>
      </w:r>
      <w:proofErr w:type="gramEnd"/>
      <w:r>
        <w:t xml:space="preserve"> claim;</w:t>
      </w:r>
    </w:p>
    <w:p w:rsidR="00954F0D" w:rsidRDefault="00BE6C2B" w:rsidP="00954F0D">
      <w:pPr>
        <w:pStyle w:val="TOC1"/>
        <w:numPr>
          <w:ilvl w:val="0"/>
          <w:numId w:val="4"/>
        </w:numPr>
        <w:tabs>
          <w:tab w:val="right" w:leader="dot" w:pos="9440"/>
        </w:tabs>
        <w:spacing w:before="122"/>
      </w:pPr>
      <w:r>
        <w:t xml:space="preserve"> Obstruction or interference with the normal function or duty of other students, members of staff or a third party;</w:t>
      </w:r>
    </w:p>
    <w:p w:rsidR="00954F0D" w:rsidRDefault="00BE6C2B" w:rsidP="00954F0D">
      <w:pPr>
        <w:pStyle w:val="TOC1"/>
        <w:numPr>
          <w:ilvl w:val="0"/>
          <w:numId w:val="4"/>
        </w:numPr>
        <w:tabs>
          <w:tab w:val="right" w:leader="dot" w:pos="9440"/>
        </w:tabs>
        <w:spacing w:before="122"/>
      </w:pPr>
      <w:r>
        <w:t xml:space="preserve"> Unfair and disrespectful treatment of other students, members of staff, or a third party; </w:t>
      </w:r>
    </w:p>
    <w:p w:rsidR="00954F0D" w:rsidRDefault="00BE6C2B" w:rsidP="00954F0D">
      <w:pPr>
        <w:pStyle w:val="TOC1"/>
        <w:numPr>
          <w:ilvl w:val="0"/>
          <w:numId w:val="4"/>
        </w:numPr>
        <w:tabs>
          <w:tab w:val="right" w:leader="dot" w:pos="9440"/>
        </w:tabs>
        <w:spacing w:before="122"/>
      </w:pPr>
      <w:r>
        <w:t xml:space="preserve">The misuse of any conservatoire facilities or property; </w:t>
      </w:r>
    </w:p>
    <w:p w:rsidR="00954F0D" w:rsidRDefault="00BE6C2B" w:rsidP="00954F0D">
      <w:pPr>
        <w:pStyle w:val="TOC1"/>
        <w:numPr>
          <w:ilvl w:val="0"/>
          <w:numId w:val="4"/>
        </w:numPr>
        <w:tabs>
          <w:tab w:val="right" w:leader="dot" w:pos="9440"/>
        </w:tabs>
        <w:spacing w:before="122"/>
      </w:pPr>
      <w:proofErr w:type="spellStart"/>
      <w:r>
        <w:t>Unauthorised</w:t>
      </w:r>
      <w:proofErr w:type="spellEnd"/>
      <w:r>
        <w:t xml:space="preserve"> removal of conservatoire property or equipment from the premises; </w:t>
      </w:r>
    </w:p>
    <w:p w:rsidR="00954F0D" w:rsidRDefault="00BE6C2B" w:rsidP="00954F0D">
      <w:pPr>
        <w:pStyle w:val="TOC1"/>
        <w:numPr>
          <w:ilvl w:val="0"/>
          <w:numId w:val="4"/>
        </w:numPr>
        <w:tabs>
          <w:tab w:val="right" w:leader="dot" w:pos="9440"/>
        </w:tabs>
        <w:spacing w:before="122"/>
      </w:pPr>
      <w:r>
        <w:t xml:space="preserve">Intentional or reckless damage to conservatoire facilities or property; </w:t>
      </w:r>
    </w:p>
    <w:p w:rsidR="00954F0D" w:rsidRDefault="00BE6C2B" w:rsidP="00954F0D">
      <w:pPr>
        <w:pStyle w:val="TOC1"/>
        <w:numPr>
          <w:ilvl w:val="0"/>
          <w:numId w:val="4"/>
        </w:numPr>
        <w:tabs>
          <w:tab w:val="right" w:leader="dot" w:pos="9440"/>
        </w:tabs>
        <w:spacing w:before="122"/>
      </w:pPr>
      <w:r>
        <w:t xml:space="preserve">Bullying, harassment, or </w:t>
      </w:r>
      <w:proofErr w:type="spellStart"/>
      <w:r>
        <w:t>victimisation</w:t>
      </w:r>
      <w:proofErr w:type="spellEnd"/>
      <w:r>
        <w:t xml:space="preserve"> of other students, members of staff, or a third party; </w:t>
      </w:r>
    </w:p>
    <w:p w:rsidR="00954F0D" w:rsidRDefault="00BE6C2B" w:rsidP="00954F0D">
      <w:pPr>
        <w:pStyle w:val="TOC1"/>
        <w:numPr>
          <w:ilvl w:val="0"/>
          <w:numId w:val="4"/>
        </w:numPr>
        <w:tabs>
          <w:tab w:val="right" w:leader="dot" w:pos="9440"/>
        </w:tabs>
        <w:spacing w:before="122"/>
      </w:pPr>
      <w:r>
        <w:t xml:space="preserve">Sexual misconduct involving other students, members of staff or a third party; </w:t>
      </w:r>
    </w:p>
    <w:p w:rsidR="00954F0D" w:rsidRDefault="00BE6C2B" w:rsidP="00954F0D">
      <w:pPr>
        <w:pStyle w:val="TOC1"/>
        <w:numPr>
          <w:ilvl w:val="0"/>
          <w:numId w:val="4"/>
        </w:numPr>
        <w:tabs>
          <w:tab w:val="right" w:leader="dot" w:pos="9440"/>
        </w:tabs>
        <w:spacing w:before="122"/>
      </w:pPr>
      <w:r>
        <w:t xml:space="preserve">Violent, threatening or offensive </w:t>
      </w:r>
      <w:proofErr w:type="spellStart"/>
      <w:r>
        <w:t>behaviour</w:t>
      </w:r>
      <w:proofErr w:type="spellEnd"/>
      <w:r>
        <w:t xml:space="preserve"> towards another student, member of staff, or third party; </w:t>
      </w:r>
    </w:p>
    <w:p w:rsidR="00954F0D" w:rsidRDefault="00BE6C2B" w:rsidP="00954F0D">
      <w:pPr>
        <w:pStyle w:val="TOC1"/>
        <w:numPr>
          <w:ilvl w:val="0"/>
          <w:numId w:val="4"/>
        </w:numPr>
        <w:tabs>
          <w:tab w:val="right" w:leader="dot" w:pos="9440"/>
        </w:tabs>
        <w:spacing w:before="122"/>
      </w:pPr>
      <w:r>
        <w:t xml:space="preserve">Action likely to cause injury or impair safety to oneself or others; </w:t>
      </w:r>
    </w:p>
    <w:p w:rsidR="00954F0D" w:rsidRDefault="00BE6C2B" w:rsidP="00954F0D">
      <w:pPr>
        <w:pStyle w:val="TOC1"/>
        <w:numPr>
          <w:ilvl w:val="0"/>
          <w:numId w:val="4"/>
        </w:numPr>
        <w:tabs>
          <w:tab w:val="right" w:leader="dot" w:pos="9440"/>
        </w:tabs>
        <w:spacing w:before="122"/>
      </w:pPr>
      <w:r>
        <w:t xml:space="preserve">Refusing to follow Government legal requirements in relation to the Covid-19 pandemic, such as deliberately arranging or attending a large social gathering. </w:t>
      </w:r>
    </w:p>
    <w:p w:rsidR="00954F0D" w:rsidRDefault="00BE6C2B" w:rsidP="00954F0D">
      <w:pPr>
        <w:pStyle w:val="TOC1"/>
        <w:numPr>
          <w:ilvl w:val="0"/>
          <w:numId w:val="4"/>
        </w:numPr>
        <w:tabs>
          <w:tab w:val="right" w:leader="dot" w:pos="9440"/>
        </w:tabs>
        <w:spacing w:before="122"/>
      </w:pPr>
      <w:r>
        <w:t xml:space="preserve">Any conduct that constitutes a criminal offence, affects other members of the conservatoire community, or damages the reputation of the conservatoire; </w:t>
      </w:r>
    </w:p>
    <w:p w:rsidR="00954F0D" w:rsidRDefault="00BE6C2B" w:rsidP="00954F0D">
      <w:pPr>
        <w:pStyle w:val="TOC1"/>
        <w:numPr>
          <w:ilvl w:val="0"/>
          <w:numId w:val="4"/>
        </w:numPr>
        <w:tabs>
          <w:tab w:val="right" w:leader="dot" w:pos="9440"/>
        </w:tabs>
        <w:spacing w:before="122"/>
      </w:pPr>
      <w:r>
        <w:t xml:space="preserve">Any other act or </w:t>
      </w:r>
      <w:proofErr w:type="spellStart"/>
      <w:r>
        <w:t>behaviour</w:t>
      </w:r>
      <w:proofErr w:type="spellEnd"/>
      <w:r>
        <w:t xml:space="preserve"> that may be reasonably interpreted as misconduct, and which does not have an equivalent example above. </w:t>
      </w:r>
    </w:p>
    <w:p w:rsidR="00954F0D" w:rsidRDefault="00954F0D" w:rsidP="00954F0D">
      <w:pPr>
        <w:pStyle w:val="TOC1"/>
        <w:tabs>
          <w:tab w:val="right" w:leader="dot" w:pos="9440"/>
        </w:tabs>
        <w:spacing w:before="122"/>
        <w:ind w:left="827"/>
      </w:pPr>
    </w:p>
    <w:p w:rsidR="00A72CDC" w:rsidRDefault="00BE6C2B" w:rsidP="00954F0D">
      <w:pPr>
        <w:pStyle w:val="TOC1"/>
        <w:tabs>
          <w:tab w:val="right" w:leader="dot" w:pos="9440"/>
        </w:tabs>
        <w:spacing w:before="122"/>
      </w:pPr>
      <w:r>
        <w:t>Instances of misconduct relating to the treatment of other members of the conservatoire community will also be considered if they take place via email, written communication and via social media.</w:t>
      </w:r>
    </w:p>
    <w:p w:rsidR="0033245B" w:rsidRDefault="0033245B">
      <w:pPr>
        <w:widowControl/>
        <w:autoSpaceDE/>
        <w:autoSpaceDN/>
        <w:spacing w:after="160" w:line="259" w:lineRule="auto"/>
        <w:rPr>
          <w:rFonts w:ascii="Rama Gothic E Regular" w:hAnsi="Rama Gothic E Regular"/>
          <w:color w:val="2F5496" w:themeColor="accent1" w:themeShade="BF"/>
          <w:sz w:val="32"/>
          <w:szCs w:val="32"/>
        </w:rPr>
      </w:pPr>
      <w:r>
        <w:rPr>
          <w:rFonts w:ascii="Rama Gothic E Regular" w:hAnsi="Rama Gothic E Regular"/>
          <w:color w:val="2F5496" w:themeColor="accent1" w:themeShade="BF"/>
          <w:sz w:val="32"/>
          <w:szCs w:val="32"/>
        </w:rPr>
        <w:br w:type="page"/>
      </w:r>
    </w:p>
    <w:p w:rsidR="00954F0D" w:rsidRDefault="00954F0D" w:rsidP="00954F0D">
      <w:pPr>
        <w:pStyle w:val="TOC1"/>
        <w:tabs>
          <w:tab w:val="right" w:leader="dot" w:pos="9440"/>
        </w:tabs>
        <w:spacing w:before="122"/>
        <w:ind w:left="0"/>
        <w:rPr>
          <w:rFonts w:ascii="Rama Gothic E Regular" w:hAnsi="Rama Gothic E Regular"/>
          <w:color w:val="2F5496" w:themeColor="accent1" w:themeShade="BF"/>
          <w:sz w:val="32"/>
          <w:szCs w:val="32"/>
        </w:rPr>
      </w:pPr>
      <w:r w:rsidRPr="00BE6C2B">
        <w:rPr>
          <w:rFonts w:ascii="Rama Gothic E Regular" w:hAnsi="Rama Gothic E Regular"/>
          <w:color w:val="2F5496" w:themeColor="accent1" w:themeShade="BF"/>
          <w:sz w:val="32"/>
          <w:szCs w:val="32"/>
        </w:rPr>
        <w:lastRenderedPageBreak/>
        <w:t xml:space="preserve">Appendix </w:t>
      </w:r>
      <w:r>
        <w:rPr>
          <w:rFonts w:ascii="Rama Gothic E Regular" w:hAnsi="Rama Gothic E Regular"/>
          <w:color w:val="2F5496" w:themeColor="accent1" w:themeShade="BF"/>
          <w:sz w:val="32"/>
          <w:szCs w:val="32"/>
        </w:rPr>
        <w:t>2</w:t>
      </w:r>
      <w:r w:rsidRPr="00BE6C2B">
        <w:rPr>
          <w:rFonts w:ascii="Rama Gothic E Regular" w:hAnsi="Rama Gothic E Regular"/>
          <w:color w:val="2F5496" w:themeColor="accent1" w:themeShade="BF"/>
          <w:sz w:val="32"/>
          <w:szCs w:val="32"/>
        </w:rPr>
        <w:t xml:space="preserve"> – </w:t>
      </w:r>
      <w:r>
        <w:rPr>
          <w:rFonts w:ascii="Rama Gothic E Regular" w:hAnsi="Rama Gothic E Regular"/>
          <w:color w:val="2F5496" w:themeColor="accent1" w:themeShade="BF"/>
          <w:sz w:val="32"/>
          <w:szCs w:val="32"/>
        </w:rPr>
        <w:t>Possible Penalties</w:t>
      </w:r>
    </w:p>
    <w:p w:rsidR="00954F0D" w:rsidRDefault="00954F0D" w:rsidP="00954F0D">
      <w:pPr>
        <w:pStyle w:val="TOC1"/>
        <w:tabs>
          <w:tab w:val="right" w:leader="dot" w:pos="9440"/>
        </w:tabs>
        <w:spacing w:before="122"/>
        <w:ind w:left="0"/>
        <w:rPr>
          <w:color w:val="2F5496" w:themeColor="accent1" w:themeShade="BF"/>
        </w:rPr>
      </w:pPr>
    </w:p>
    <w:p w:rsidR="00954F0D" w:rsidRDefault="00954F0D" w:rsidP="00954F0D">
      <w:pPr>
        <w:pStyle w:val="TOC1"/>
        <w:tabs>
          <w:tab w:val="right" w:leader="dot" w:pos="9440"/>
        </w:tabs>
        <w:spacing w:before="122"/>
        <w:ind w:left="0"/>
      </w:pPr>
      <w:r>
        <w:t>One or more of the following penalties may be imposed and will depend on the severity of the incident of misconduct:</w:t>
      </w:r>
    </w:p>
    <w:tbl>
      <w:tblPr>
        <w:tblStyle w:val="TableGrid"/>
        <w:tblW w:w="0" w:type="auto"/>
        <w:tblLook w:val="04A0" w:firstRow="1" w:lastRow="0" w:firstColumn="1" w:lastColumn="0" w:noHBand="0" w:noVBand="1"/>
      </w:tblPr>
      <w:tblGrid>
        <w:gridCol w:w="4508"/>
        <w:gridCol w:w="4508"/>
      </w:tblGrid>
      <w:tr w:rsidR="00954F0D" w:rsidRPr="00954F0D" w:rsidTr="00954F0D">
        <w:tc>
          <w:tcPr>
            <w:tcW w:w="4508" w:type="dxa"/>
          </w:tcPr>
          <w:p w:rsidR="00954F0D" w:rsidRPr="00954F0D" w:rsidRDefault="00954F0D" w:rsidP="00954F0D">
            <w:pPr>
              <w:pStyle w:val="TOC1"/>
              <w:tabs>
                <w:tab w:val="right" w:leader="dot" w:pos="9440"/>
              </w:tabs>
              <w:spacing w:before="122"/>
              <w:ind w:left="0"/>
              <w:rPr>
                <w:b/>
              </w:rPr>
            </w:pPr>
            <w:r w:rsidRPr="00954F0D">
              <w:rPr>
                <w:b/>
              </w:rPr>
              <w:t>Penalty</w:t>
            </w:r>
          </w:p>
        </w:tc>
        <w:tc>
          <w:tcPr>
            <w:tcW w:w="4508" w:type="dxa"/>
          </w:tcPr>
          <w:p w:rsidR="00954F0D" w:rsidRPr="00954F0D" w:rsidRDefault="00954F0D" w:rsidP="00954F0D">
            <w:pPr>
              <w:pStyle w:val="TOC1"/>
              <w:tabs>
                <w:tab w:val="right" w:leader="dot" w:pos="9440"/>
              </w:tabs>
              <w:spacing w:before="122"/>
              <w:ind w:left="0"/>
              <w:rPr>
                <w:b/>
              </w:rPr>
            </w:pPr>
            <w:r w:rsidRPr="00954F0D">
              <w:rPr>
                <w:b/>
              </w:rPr>
              <w:t xml:space="preserve">Who </w:t>
            </w:r>
            <w:r>
              <w:rPr>
                <w:b/>
              </w:rPr>
              <w:t>can impose the penalty?</w:t>
            </w:r>
          </w:p>
        </w:tc>
      </w:tr>
      <w:tr w:rsidR="00954F0D" w:rsidRPr="00954F0D" w:rsidTr="00954F0D">
        <w:tc>
          <w:tcPr>
            <w:tcW w:w="4508" w:type="dxa"/>
          </w:tcPr>
          <w:p w:rsidR="00954F0D" w:rsidRPr="00954F0D" w:rsidRDefault="00954F0D" w:rsidP="00954F0D">
            <w:pPr>
              <w:pStyle w:val="TOC1"/>
              <w:tabs>
                <w:tab w:val="right" w:leader="dot" w:pos="9440"/>
              </w:tabs>
              <w:spacing w:before="122"/>
              <w:ind w:left="0"/>
            </w:pPr>
            <w:r>
              <w:t>A formal written warning</w:t>
            </w:r>
          </w:p>
        </w:tc>
        <w:tc>
          <w:tcPr>
            <w:tcW w:w="4508" w:type="dxa"/>
          </w:tcPr>
          <w:p w:rsidR="00954F0D" w:rsidRDefault="00954F0D" w:rsidP="00954F0D">
            <w:pPr>
              <w:pStyle w:val="TOC1"/>
              <w:tabs>
                <w:tab w:val="right" w:leader="dot" w:pos="9440"/>
              </w:tabs>
              <w:spacing w:before="122"/>
              <w:ind w:left="0"/>
            </w:pPr>
            <w:r>
              <w:t>Senior Quality and Compliance Officer or Disciplinary Panel</w:t>
            </w:r>
          </w:p>
          <w:p w:rsidR="00954F0D" w:rsidRPr="00954F0D" w:rsidRDefault="00954F0D" w:rsidP="00954F0D">
            <w:pPr>
              <w:pStyle w:val="TOC1"/>
              <w:tabs>
                <w:tab w:val="right" w:leader="dot" w:pos="9440"/>
              </w:tabs>
              <w:spacing w:before="122"/>
              <w:ind w:left="0"/>
            </w:pPr>
          </w:p>
        </w:tc>
      </w:tr>
      <w:tr w:rsidR="00954F0D" w:rsidRPr="00954F0D" w:rsidTr="00954F0D">
        <w:tc>
          <w:tcPr>
            <w:tcW w:w="4508" w:type="dxa"/>
          </w:tcPr>
          <w:p w:rsidR="00954F0D" w:rsidRPr="00954F0D" w:rsidRDefault="00954F0D" w:rsidP="00954F0D">
            <w:pPr>
              <w:pStyle w:val="TOC1"/>
              <w:tabs>
                <w:tab w:val="right" w:leader="dot" w:pos="9440"/>
              </w:tabs>
              <w:spacing w:before="122"/>
              <w:ind w:left="0"/>
            </w:pPr>
            <w:r>
              <w:t>A written apology to be issued by the student</w:t>
            </w:r>
          </w:p>
        </w:tc>
        <w:tc>
          <w:tcPr>
            <w:tcW w:w="4508" w:type="dxa"/>
          </w:tcPr>
          <w:p w:rsidR="00954F0D" w:rsidRDefault="00954F0D" w:rsidP="00954F0D">
            <w:pPr>
              <w:pStyle w:val="TOC1"/>
              <w:tabs>
                <w:tab w:val="right" w:leader="dot" w:pos="9440"/>
              </w:tabs>
              <w:spacing w:before="122"/>
              <w:ind w:left="0"/>
            </w:pPr>
            <w:r>
              <w:t>Senior Quality and Compliance Officer or Disciplinary Panel</w:t>
            </w:r>
          </w:p>
          <w:p w:rsidR="00954F0D" w:rsidRPr="00954F0D" w:rsidRDefault="00954F0D" w:rsidP="00954F0D">
            <w:pPr>
              <w:pStyle w:val="TOC1"/>
              <w:tabs>
                <w:tab w:val="right" w:leader="dot" w:pos="9440"/>
              </w:tabs>
              <w:spacing w:before="122"/>
              <w:ind w:left="0"/>
            </w:pPr>
          </w:p>
        </w:tc>
      </w:tr>
      <w:tr w:rsidR="00954F0D" w:rsidRPr="00954F0D" w:rsidTr="00954F0D">
        <w:tc>
          <w:tcPr>
            <w:tcW w:w="4508" w:type="dxa"/>
          </w:tcPr>
          <w:p w:rsidR="00954F0D" w:rsidRDefault="00954F0D" w:rsidP="00954F0D">
            <w:pPr>
              <w:pStyle w:val="TOC1"/>
              <w:tabs>
                <w:tab w:val="right" w:leader="dot" w:pos="9440"/>
              </w:tabs>
              <w:spacing w:before="122"/>
              <w:ind w:left="0"/>
            </w:pPr>
            <w:r>
              <w:t>Student to be required to pay the cost of replacing or repairing any damage or stolen property or goods</w:t>
            </w:r>
          </w:p>
          <w:p w:rsidR="00954F0D" w:rsidRPr="00954F0D" w:rsidRDefault="00954F0D" w:rsidP="00954F0D">
            <w:pPr>
              <w:pStyle w:val="TOC1"/>
              <w:tabs>
                <w:tab w:val="right" w:leader="dot" w:pos="9440"/>
              </w:tabs>
              <w:spacing w:before="122"/>
              <w:ind w:left="0"/>
            </w:pPr>
          </w:p>
        </w:tc>
        <w:tc>
          <w:tcPr>
            <w:tcW w:w="4508" w:type="dxa"/>
          </w:tcPr>
          <w:p w:rsidR="00954F0D" w:rsidRPr="00954F0D" w:rsidRDefault="00954F0D" w:rsidP="00954F0D">
            <w:pPr>
              <w:pStyle w:val="TOC1"/>
              <w:tabs>
                <w:tab w:val="right" w:leader="dot" w:pos="9440"/>
              </w:tabs>
              <w:spacing w:before="122"/>
              <w:ind w:left="0"/>
            </w:pPr>
            <w:r>
              <w:t>Senior Quality and Compliance Officer or Disciplinary Panel</w:t>
            </w:r>
          </w:p>
        </w:tc>
      </w:tr>
      <w:tr w:rsidR="00954F0D" w:rsidRPr="00954F0D" w:rsidTr="00954F0D">
        <w:tc>
          <w:tcPr>
            <w:tcW w:w="4508" w:type="dxa"/>
          </w:tcPr>
          <w:p w:rsidR="00954F0D" w:rsidRDefault="00954F0D" w:rsidP="00954F0D">
            <w:pPr>
              <w:pStyle w:val="TOC1"/>
              <w:tabs>
                <w:tab w:val="right" w:leader="dot" w:pos="9440"/>
              </w:tabs>
              <w:spacing w:before="122"/>
              <w:ind w:left="0"/>
            </w:pPr>
            <w:r>
              <w:t>Suspension from conservatoire facilities that are not needed for scheduled teaching and learning activities for up to a semester</w:t>
            </w:r>
          </w:p>
          <w:p w:rsidR="00954F0D" w:rsidRPr="00954F0D" w:rsidRDefault="00954F0D" w:rsidP="00954F0D">
            <w:pPr>
              <w:pStyle w:val="TOC1"/>
              <w:tabs>
                <w:tab w:val="right" w:leader="dot" w:pos="9440"/>
              </w:tabs>
              <w:spacing w:before="122"/>
              <w:ind w:left="0"/>
            </w:pPr>
          </w:p>
        </w:tc>
        <w:tc>
          <w:tcPr>
            <w:tcW w:w="4508" w:type="dxa"/>
          </w:tcPr>
          <w:p w:rsidR="00954F0D" w:rsidRPr="00954F0D" w:rsidRDefault="00954F0D" w:rsidP="00954F0D">
            <w:pPr>
              <w:pStyle w:val="TOC1"/>
              <w:tabs>
                <w:tab w:val="right" w:leader="dot" w:pos="9440"/>
              </w:tabs>
              <w:spacing w:before="122"/>
              <w:ind w:left="0"/>
            </w:pPr>
            <w:r>
              <w:t>Disciplinary Panel</w:t>
            </w:r>
          </w:p>
        </w:tc>
      </w:tr>
      <w:tr w:rsidR="00954F0D" w:rsidRPr="00954F0D" w:rsidTr="00954F0D">
        <w:tc>
          <w:tcPr>
            <w:tcW w:w="4508" w:type="dxa"/>
          </w:tcPr>
          <w:p w:rsidR="00954F0D" w:rsidRDefault="00954F0D" w:rsidP="00954F0D">
            <w:pPr>
              <w:pStyle w:val="TOC1"/>
              <w:tabs>
                <w:tab w:val="right" w:leader="dot" w:pos="9440"/>
              </w:tabs>
              <w:spacing w:before="122"/>
              <w:ind w:left="0"/>
            </w:pPr>
            <w:r>
              <w:t>Suspension from study for up to a year</w:t>
            </w:r>
          </w:p>
          <w:p w:rsidR="00954F0D" w:rsidRPr="00954F0D" w:rsidRDefault="00954F0D" w:rsidP="00954F0D">
            <w:pPr>
              <w:pStyle w:val="TOC1"/>
              <w:tabs>
                <w:tab w:val="right" w:leader="dot" w:pos="9440"/>
              </w:tabs>
              <w:spacing w:before="122"/>
              <w:ind w:left="0"/>
            </w:pPr>
          </w:p>
        </w:tc>
        <w:tc>
          <w:tcPr>
            <w:tcW w:w="4508" w:type="dxa"/>
          </w:tcPr>
          <w:p w:rsidR="00954F0D" w:rsidRPr="00954F0D" w:rsidRDefault="00954F0D" w:rsidP="00954F0D">
            <w:pPr>
              <w:pStyle w:val="TOC1"/>
              <w:tabs>
                <w:tab w:val="right" w:leader="dot" w:pos="9440"/>
              </w:tabs>
              <w:spacing w:before="122"/>
              <w:ind w:left="0"/>
            </w:pPr>
            <w:r>
              <w:t>Disciplinary Panel</w:t>
            </w:r>
          </w:p>
        </w:tc>
      </w:tr>
      <w:tr w:rsidR="00954F0D" w:rsidRPr="00954F0D" w:rsidTr="00954F0D">
        <w:tc>
          <w:tcPr>
            <w:tcW w:w="4508" w:type="dxa"/>
          </w:tcPr>
          <w:p w:rsidR="00954F0D" w:rsidRDefault="00954F0D" w:rsidP="00954F0D">
            <w:pPr>
              <w:pStyle w:val="TOC1"/>
              <w:tabs>
                <w:tab w:val="right" w:leader="dot" w:pos="9440"/>
              </w:tabs>
              <w:spacing w:before="122"/>
              <w:ind w:left="0"/>
            </w:pPr>
            <w:r>
              <w:t>Termination of study</w:t>
            </w:r>
          </w:p>
          <w:p w:rsidR="00954F0D" w:rsidRPr="00954F0D" w:rsidRDefault="00954F0D" w:rsidP="00954F0D">
            <w:pPr>
              <w:pStyle w:val="TOC1"/>
              <w:tabs>
                <w:tab w:val="right" w:leader="dot" w:pos="9440"/>
              </w:tabs>
              <w:spacing w:before="122"/>
              <w:ind w:left="0"/>
            </w:pPr>
          </w:p>
        </w:tc>
        <w:tc>
          <w:tcPr>
            <w:tcW w:w="4508" w:type="dxa"/>
          </w:tcPr>
          <w:p w:rsidR="00954F0D" w:rsidRPr="00954F0D" w:rsidRDefault="00954F0D" w:rsidP="00954F0D">
            <w:pPr>
              <w:pStyle w:val="TOC1"/>
              <w:tabs>
                <w:tab w:val="right" w:leader="dot" w:pos="9440"/>
              </w:tabs>
              <w:spacing w:before="122"/>
              <w:ind w:left="0"/>
            </w:pPr>
            <w:r>
              <w:t>Disciplinary Panel</w:t>
            </w:r>
          </w:p>
        </w:tc>
      </w:tr>
    </w:tbl>
    <w:p w:rsidR="0033245B" w:rsidRDefault="00954F0D" w:rsidP="00954F0D">
      <w:pPr>
        <w:pStyle w:val="TOC1"/>
        <w:tabs>
          <w:tab w:val="right" w:leader="dot" w:pos="9440"/>
        </w:tabs>
        <w:spacing w:before="122"/>
        <w:ind w:left="0"/>
        <w:rPr>
          <w:color w:val="2F5496" w:themeColor="accent1" w:themeShade="BF"/>
        </w:rPr>
      </w:pPr>
      <w:r w:rsidRPr="00BE6C2B">
        <w:rPr>
          <w:color w:val="2F5496" w:themeColor="accent1" w:themeShade="BF"/>
        </w:rPr>
        <w:t xml:space="preserve"> </w:t>
      </w:r>
    </w:p>
    <w:p w:rsidR="00954F0D" w:rsidRPr="0033245B" w:rsidRDefault="0033245B" w:rsidP="0033245B">
      <w:pPr>
        <w:widowControl/>
        <w:autoSpaceDE/>
        <w:autoSpaceDN/>
        <w:spacing w:after="160" w:line="259" w:lineRule="auto"/>
        <w:rPr>
          <w:color w:val="2F5496" w:themeColor="accent1" w:themeShade="BF"/>
        </w:rPr>
      </w:pPr>
      <w:r>
        <w:rPr>
          <w:color w:val="2F5496" w:themeColor="accent1" w:themeShade="BF"/>
        </w:rPr>
        <w:br w:type="page"/>
      </w:r>
      <w:r w:rsidR="00954F0D" w:rsidRPr="00BE6C2B">
        <w:rPr>
          <w:rFonts w:ascii="Rama Gothic E Regular" w:hAnsi="Rama Gothic E Regular"/>
          <w:color w:val="2F5496" w:themeColor="accent1" w:themeShade="BF"/>
          <w:sz w:val="32"/>
          <w:szCs w:val="32"/>
        </w:rPr>
        <w:lastRenderedPageBreak/>
        <w:t xml:space="preserve">Appendix </w:t>
      </w:r>
      <w:r w:rsidR="00954F0D">
        <w:rPr>
          <w:rFonts w:ascii="Rama Gothic E Regular" w:hAnsi="Rama Gothic E Regular"/>
          <w:color w:val="2F5496" w:themeColor="accent1" w:themeShade="BF"/>
          <w:sz w:val="32"/>
          <w:szCs w:val="32"/>
        </w:rPr>
        <w:t>3</w:t>
      </w:r>
      <w:r w:rsidR="00954F0D" w:rsidRPr="00BE6C2B">
        <w:rPr>
          <w:rFonts w:ascii="Rama Gothic E Regular" w:hAnsi="Rama Gothic E Regular"/>
          <w:color w:val="2F5496" w:themeColor="accent1" w:themeShade="BF"/>
          <w:sz w:val="32"/>
          <w:szCs w:val="32"/>
        </w:rPr>
        <w:t xml:space="preserve"> – </w:t>
      </w:r>
      <w:r w:rsidR="00954F0D">
        <w:rPr>
          <w:rFonts w:ascii="Rama Gothic E Regular" w:hAnsi="Rama Gothic E Regular"/>
          <w:color w:val="2F5496" w:themeColor="accent1" w:themeShade="BF"/>
          <w:sz w:val="32"/>
          <w:szCs w:val="32"/>
        </w:rPr>
        <w:t>Allegation of Misconduct Form</w:t>
      </w:r>
    </w:p>
    <w:p w:rsidR="00954F0D" w:rsidRDefault="00954F0D" w:rsidP="00954F0D">
      <w:pPr>
        <w:pStyle w:val="TOC1"/>
        <w:tabs>
          <w:tab w:val="right" w:leader="dot" w:pos="9440"/>
        </w:tabs>
        <w:spacing w:before="122"/>
        <w:ind w:left="0"/>
      </w:pPr>
      <w:r>
        <w:t>Please fill in the following form as fully as you can. You can return the form by email to complaints@lcm.ac.uk or by post to the Senior Quality and Compliance Officer, Registry, Leeds Conservatoire, 3 Quarry Hill, Leeds LS2 7PD.</w:t>
      </w:r>
    </w:p>
    <w:p w:rsidR="00954F0D" w:rsidRDefault="00954F0D" w:rsidP="00954F0D">
      <w:pPr>
        <w:pStyle w:val="TOC1"/>
        <w:tabs>
          <w:tab w:val="right" w:leader="dot" w:pos="9440"/>
        </w:tabs>
        <w:spacing w:before="122"/>
        <w:ind w:left="0"/>
      </w:pPr>
    </w:p>
    <w:tbl>
      <w:tblPr>
        <w:tblStyle w:val="TableGrid"/>
        <w:tblW w:w="0" w:type="auto"/>
        <w:tblLook w:val="04A0" w:firstRow="1" w:lastRow="0" w:firstColumn="1" w:lastColumn="0" w:noHBand="0" w:noVBand="1"/>
      </w:tblPr>
      <w:tblGrid>
        <w:gridCol w:w="2830"/>
        <w:gridCol w:w="1651"/>
        <w:gridCol w:w="1415"/>
        <w:gridCol w:w="3067"/>
      </w:tblGrid>
      <w:tr w:rsidR="00954F0D" w:rsidTr="00215A96">
        <w:trPr>
          <w:trHeight w:val="374"/>
        </w:trPr>
        <w:tc>
          <w:tcPr>
            <w:tcW w:w="8963" w:type="dxa"/>
            <w:gridSpan w:val="4"/>
            <w:shd w:val="clear" w:color="auto" w:fill="BFBFBF" w:themeFill="background1" w:themeFillShade="BF"/>
          </w:tcPr>
          <w:p w:rsidR="00954F0D" w:rsidRPr="00954F0D" w:rsidRDefault="00954F0D" w:rsidP="00954F0D">
            <w:pPr>
              <w:pStyle w:val="TOC1"/>
              <w:tabs>
                <w:tab w:val="right" w:leader="dot" w:pos="9440"/>
              </w:tabs>
              <w:spacing w:before="122"/>
              <w:ind w:left="0"/>
              <w:jc w:val="center"/>
              <w:rPr>
                <w:b/>
              </w:rPr>
            </w:pPr>
            <w:r>
              <w:rPr>
                <w:b/>
              </w:rPr>
              <w:t>Your Information</w:t>
            </w:r>
          </w:p>
        </w:tc>
      </w:tr>
      <w:tr w:rsidR="00954F0D" w:rsidTr="00215A96">
        <w:trPr>
          <w:trHeight w:val="385"/>
        </w:trPr>
        <w:tc>
          <w:tcPr>
            <w:tcW w:w="4481" w:type="dxa"/>
            <w:gridSpan w:val="2"/>
          </w:tcPr>
          <w:p w:rsidR="00954F0D" w:rsidRDefault="00954F0D" w:rsidP="00954F0D">
            <w:pPr>
              <w:pStyle w:val="TOC1"/>
              <w:tabs>
                <w:tab w:val="right" w:leader="dot" w:pos="9440"/>
              </w:tabs>
              <w:spacing w:before="122"/>
              <w:ind w:left="0"/>
            </w:pPr>
            <w:r>
              <w:t>Name:</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374"/>
        </w:trPr>
        <w:tc>
          <w:tcPr>
            <w:tcW w:w="4481" w:type="dxa"/>
            <w:gridSpan w:val="2"/>
          </w:tcPr>
          <w:p w:rsidR="00954F0D" w:rsidRDefault="00954F0D" w:rsidP="00954F0D">
            <w:pPr>
              <w:pStyle w:val="TOC1"/>
              <w:tabs>
                <w:tab w:val="right" w:leader="dot" w:pos="9440"/>
              </w:tabs>
              <w:spacing w:before="122"/>
              <w:ind w:left="0"/>
            </w:pPr>
            <w:r>
              <w:t>Programme of study (students only):</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374"/>
        </w:trPr>
        <w:tc>
          <w:tcPr>
            <w:tcW w:w="4481" w:type="dxa"/>
            <w:gridSpan w:val="2"/>
          </w:tcPr>
          <w:p w:rsidR="00954F0D" w:rsidRDefault="00954F0D" w:rsidP="00954F0D">
            <w:pPr>
              <w:pStyle w:val="TOC1"/>
              <w:tabs>
                <w:tab w:val="right" w:leader="dot" w:pos="9440"/>
              </w:tabs>
              <w:spacing w:before="122"/>
              <w:ind w:left="0"/>
            </w:pPr>
            <w:r>
              <w:t>Year of study (students only):</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374"/>
        </w:trPr>
        <w:tc>
          <w:tcPr>
            <w:tcW w:w="4481" w:type="dxa"/>
            <w:gridSpan w:val="2"/>
          </w:tcPr>
          <w:p w:rsidR="00954F0D" w:rsidRDefault="00954F0D" w:rsidP="00954F0D">
            <w:pPr>
              <w:pStyle w:val="TOC1"/>
              <w:tabs>
                <w:tab w:val="right" w:leader="dot" w:pos="9440"/>
              </w:tabs>
              <w:spacing w:before="122"/>
              <w:ind w:left="0"/>
            </w:pPr>
            <w:r>
              <w:t>Contact address:</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385"/>
        </w:trPr>
        <w:tc>
          <w:tcPr>
            <w:tcW w:w="4481" w:type="dxa"/>
            <w:gridSpan w:val="2"/>
          </w:tcPr>
          <w:p w:rsidR="00954F0D" w:rsidRDefault="00954F0D" w:rsidP="00954F0D">
            <w:pPr>
              <w:pStyle w:val="TOC1"/>
              <w:tabs>
                <w:tab w:val="right" w:leader="dot" w:pos="9440"/>
              </w:tabs>
              <w:spacing w:before="122"/>
              <w:ind w:left="0"/>
            </w:pPr>
            <w:r>
              <w:t>Telephone number:</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635"/>
        </w:trPr>
        <w:tc>
          <w:tcPr>
            <w:tcW w:w="4481" w:type="dxa"/>
            <w:gridSpan w:val="2"/>
          </w:tcPr>
          <w:p w:rsidR="00954F0D" w:rsidRDefault="00954F0D" w:rsidP="00954F0D">
            <w:pPr>
              <w:pStyle w:val="TOC1"/>
              <w:tabs>
                <w:tab w:val="right" w:leader="dot" w:pos="9440"/>
              </w:tabs>
              <w:spacing w:before="122"/>
              <w:ind w:left="0"/>
            </w:pPr>
            <w:r>
              <w:t>Conservatoire email (or personal email if a visitor to the conservatoire):</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374"/>
        </w:trPr>
        <w:tc>
          <w:tcPr>
            <w:tcW w:w="8963" w:type="dxa"/>
            <w:gridSpan w:val="4"/>
            <w:shd w:val="clear" w:color="auto" w:fill="BFBFBF" w:themeFill="background1" w:themeFillShade="BF"/>
          </w:tcPr>
          <w:p w:rsidR="00954F0D" w:rsidRPr="00954F0D" w:rsidRDefault="00954F0D" w:rsidP="00954F0D">
            <w:pPr>
              <w:pStyle w:val="TOC1"/>
              <w:tabs>
                <w:tab w:val="right" w:leader="dot" w:pos="9440"/>
              </w:tabs>
              <w:spacing w:before="122"/>
              <w:ind w:left="0"/>
              <w:jc w:val="center"/>
              <w:rPr>
                <w:b/>
              </w:rPr>
            </w:pPr>
            <w:r>
              <w:rPr>
                <w:b/>
              </w:rPr>
              <w:t>Allegation of Misconduct</w:t>
            </w:r>
          </w:p>
        </w:tc>
      </w:tr>
      <w:tr w:rsidR="00954F0D" w:rsidTr="00215A96">
        <w:trPr>
          <w:trHeight w:val="374"/>
        </w:trPr>
        <w:tc>
          <w:tcPr>
            <w:tcW w:w="4481" w:type="dxa"/>
            <w:gridSpan w:val="2"/>
          </w:tcPr>
          <w:p w:rsidR="00954F0D" w:rsidRDefault="00954F0D" w:rsidP="00954F0D">
            <w:pPr>
              <w:pStyle w:val="TOC1"/>
              <w:tabs>
                <w:tab w:val="right" w:leader="dot" w:pos="9440"/>
              </w:tabs>
              <w:spacing w:before="122"/>
              <w:ind w:left="0"/>
            </w:pPr>
            <w:r>
              <w:t>Name of student:</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1280"/>
        </w:trPr>
        <w:tc>
          <w:tcPr>
            <w:tcW w:w="4481" w:type="dxa"/>
            <w:gridSpan w:val="2"/>
          </w:tcPr>
          <w:p w:rsidR="00954F0D" w:rsidRDefault="00954F0D" w:rsidP="00954F0D">
            <w:pPr>
              <w:pStyle w:val="TOC1"/>
              <w:tabs>
                <w:tab w:val="right" w:leader="dot" w:pos="9440"/>
              </w:tabs>
              <w:spacing w:before="122"/>
              <w:ind w:left="0"/>
            </w:pPr>
            <w:r>
              <w:t>Nature of allegation:</w:t>
            </w:r>
          </w:p>
          <w:p w:rsidR="00954F0D" w:rsidRDefault="00954F0D" w:rsidP="00954F0D">
            <w:pPr>
              <w:pStyle w:val="TOC1"/>
              <w:tabs>
                <w:tab w:val="right" w:leader="dot" w:pos="9440"/>
              </w:tabs>
              <w:spacing w:before="122"/>
              <w:ind w:left="0"/>
            </w:pPr>
            <w:r>
              <w:t>(Please provide as detail as is relevant, including when the issue you are complaining about took place)</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1800"/>
        </w:trPr>
        <w:tc>
          <w:tcPr>
            <w:tcW w:w="4481" w:type="dxa"/>
            <w:gridSpan w:val="2"/>
          </w:tcPr>
          <w:p w:rsidR="00954F0D" w:rsidRDefault="00954F0D" w:rsidP="00954F0D">
            <w:pPr>
              <w:pStyle w:val="TOC1"/>
              <w:tabs>
                <w:tab w:val="right" w:leader="dot" w:pos="9440"/>
              </w:tabs>
              <w:spacing w:before="122"/>
              <w:ind w:left="0"/>
            </w:pPr>
            <w:r>
              <w:t>Supporting evidence:</w:t>
            </w:r>
          </w:p>
          <w:p w:rsidR="00954F0D" w:rsidRDefault="00954F0D" w:rsidP="00954F0D">
            <w:pPr>
              <w:pStyle w:val="TOC1"/>
              <w:tabs>
                <w:tab w:val="right" w:leader="dot" w:pos="9440"/>
              </w:tabs>
              <w:spacing w:before="122"/>
              <w:ind w:left="0"/>
            </w:pPr>
            <w:r>
              <w:t>(</w:t>
            </w:r>
            <w:r w:rsidR="00215A96">
              <w:t>Please include as much evidence as is relevant to your allegation. If you are sending this form by email and are planning to attach documents, please list them here as well as attaching them to your email.)</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1269"/>
        </w:trPr>
        <w:tc>
          <w:tcPr>
            <w:tcW w:w="4481" w:type="dxa"/>
            <w:gridSpan w:val="2"/>
          </w:tcPr>
          <w:p w:rsidR="00215A96" w:rsidRDefault="00215A96" w:rsidP="00954F0D">
            <w:pPr>
              <w:pStyle w:val="TOC1"/>
              <w:tabs>
                <w:tab w:val="right" w:leader="dot" w:pos="9440"/>
              </w:tabs>
              <w:spacing w:before="122"/>
              <w:ind w:left="0"/>
            </w:pPr>
            <w:r>
              <w:t>Reasonable adjustments required (disability) or any other specific needs:</w:t>
            </w:r>
          </w:p>
          <w:p w:rsidR="00954F0D" w:rsidRDefault="00215A96" w:rsidP="00954F0D">
            <w:pPr>
              <w:pStyle w:val="TOC1"/>
              <w:tabs>
                <w:tab w:val="right" w:leader="dot" w:pos="9440"/>
              </w:tabs>
              <w:spacing w:before="122"/>
              <w:ind w:left="0"/>
            </w:pPr>
            <w:r>
              <w:t xml:space="preserve"> (For example, please state here if you will require longer timescales.)</w:t>
            </w:r>
          </w:p>
        </w:tc>
        <w:tc>
          <w:tcPr>
            <w:tcW w:w="4482" w:type="dxa"/>
            <w:gridSpan w:val="2"/>
          </w:tcPr>
          <w:p w:rsidR="00954F0D" w:rsidRDefault="00954F0D" w:rsidP="00954F0D">
            <w:pPr>
              <w:pStyle w:val="TOC1"/>
              <w:tabs>
                <w:tab w:val="right" w:leader="dot" w:pos="9440"/>
              </w:tabs>
              <w:spacing w:before="122"/>
              <w:ind w:left="0"/>
            </w:pPr>
          </w:p>
        </w:tc>
      </w:tr>
      <w:tr w:rsidR="00954F0D" w:rsidTr="00215A96">
        <w:trPr>
          <w:trHeight w:val="385"/>
        </w:trPr>
        <w:tc>
          <w:tcPr>
            <w:tcW w:w="4481" w:type="dxa"/>
            <w:gridSpan w:val="2"/>
          </w:tcPr>
          <w:p w:rsidR="00954F0D" w:rsidRDefault="00215A96" w:rsidP="00954F0D">
            <w:pPr>
              <w:pStyle w:val="TOC1"/>
              <w:tabs>
                <w:tab w:val="right" w:leader="dot" w:pos="9440"/>
              </w:tabs>
              <w:spacing w:before="122"/>
              <w:ind w:left="0"/>
            </w:pPr>
            <w:r>
              <w:t>Signature:</w:t>
            </w:r>
          </w:p>
        </w:tc>
        <w:tc>
          <w:tcPr>
            <w:tcW w:w="4482" w:type="dxa"/>
            <w:gridSpan w:val="2"/>
          </w:tcPr>
          <w:p w:rsidR="00954F0D" w:rsidRDefault="00954F0D" w:rsidP="00954F0D">
            <w:pPr>
              <w:pStyle w:val="TOC1"/>
              <w:tabs>
                <w:tab w:val="right" w:leader="dot" w:pos="9440"/>
              </w:tabs>
              <w:spacing w:before="122"/>
              <w:ind w:left="0"/>
            </w:pPr>
          </w:p>
        </w:tc>
      </w:tr>
      <w:tr w:rsidR="00215A96" w:rsidTr="00215A96">
        <w:trPr>
          <w:trHeight w:val="374"/>
        </w:trPr>
        <w:tc>
          <w:tcPr>
            <w:tcW w:w="4481" w:type="dxa"/>
            <w:gridSpan w:val="2"/>
          </w:tcPr>
          <w:p w:rsidR="00215A96" w:rsidRDefault="00215A96" w:rsidP="00954F0D">
            <w:pPr>
              <w:pStyle w:val="TOC1"/>
              <w:tabs>
                <w:tab w:val="right" w:leader="dot" w:pos="9440"/>
              </w:tabs>
              <w:spacing w:before="122"/>
              <w:ind w:left="0"/>
            </w:pPr>
            <w:r>
              <w:t>Date</w:t>
            </w:r>
          </w:p>
        </w:tc>
        <w:tc>
          <w:tcPr>
            <w:tcW w:w="4482" w:type="dxa"/>
            <w:gridSpan w:val="2"/>
          </w:tcPr>
          <w:p w:rsidR="00215A96" w:rsidRDefault="00215A96" w:rsidP="00954F0D">
            <w:pPr>
              <w:pStyle w:val="TOC1"/>
              <w:tabs>
                <w:tab w:val="right" w:leader="dot" w:pos="9440"/>
              </w:tabs>
              <w:spacing w:before="122"/>
              <w:ind w:left="0"/>
            </w:pPr>
          </w:p>
        </w:tc>
      </w:tr>
      <w:tr w:rsidR="00215A96" w:rsidTr="00215A96">
        <w:trPr>
          <w:trHeight w:val="374"/>
        </w:trPr>
        <w:tc>
          <w:tcPr>
            <w:tcW w:w="8963" w:type="dxa"/>
            <w:gridSpan w:val="4"/>
            <w:shd w:val="clear" w:color="auto" w:fill="BFBFBF" w:themeFill="background1" w:themeFillShade="BF"/>
          </w:tcPr>
          <w:p w:rsidR="00215A96" w:rsidRPr="00215A96" w:rsidRDefault="00215A96" w:rsidP="00215A96">
            <w:pPr>
              <w:pStyle w:val="TOC1"/>
              <w:tabs>
                <w:tab w:val="right" w:leader="dot" w:pos="9440"/>
              </w:tabs>
              <w:spacing w:before="122"/>
              <w:ind w:left="0"/>
              <w:jc w:val="center"/>
              <w:rPr>
                <w:b/>
              </w:rPr>
            </w:pPr>
            <w:r>
              <w:rPr>
                <w:b/>
              </w:rPr>
              <w:t>For Office Use Only</w:t>
            </w:r>
          </w:p>
        </w:tc>
      </w:tr>
      <w:tr w:rsidR="00215A96" w:rsidTr="0033245B">
        <w:trPr>
          <w:gridBefore w:val="1"/>
          <w:wBefore w:w="2830" w:type="dxa"/>
          <w:trHeight w:val="374"/>
        </w:trPr>
        <w:tc>
          <w:tcPr>
            <w:tcW w:w="3066" w:type="dxa"/>
            <w:gridSpan w:val="2"/>
            <w:shd w:val="clear" w:color="auto" w:fill="auto"/>
          </w:tcPr>
          <w:p w:rsidR="00215A96" w:rsidRPr="00215A96" w:rsidRDefault="00215A96" w:rsidP="00215A96">
            <w:pPr>
              <w:pStyle w:val="TOC1"/>
              <w:tabs>
                <w:tab w:val="right" w:leader="dot" w:pos="9440"/>
              </w:tabs>
              <w:spacing w:before="122"/>
              <w:ind w:left="0"/>
            </w:pPr>
            <w:r>
              <w:t>Received By:</w:t>
            </w:r>
          </w:p>
        </w:tc>
        <w:tc>
          <w:tcPr>
            <w:tcW w:w="3067" w:type="dxa"/>
            <w:shd w:val="clear" w:color="auto" w:fill="auto"/>
          </w:tcPr>
          <w:p w:rsidR="00215A96" w:rsidRDefault="00215A96" w:rsidP="00215A96">
            <w:pPr>
              <w:pStyle w:val="TOC1"/>
              <w:tabs>
                <w:tab w:val="right" w:leader="dot" w:pos="9440"/>
              </w:tabs>
              <w:spacing w:before="122"/>
              <w:ind w:left="0"/>
              <w:jc w:val="center"/>
              <w:rPr>
                <w:b/>
              </w:rPr>
            </w:pPr>
          </w:p>
        </w:tc>
      </w:tr>
      <w:tr w:rsidR="00215A96" w:rsidTr="0033245B">
        <w:trPr>
          <w:gridBefore w:val="1"/>
          <w:wBefore w:w="2830" w:type="dxa"/>
          <w:trHeight w:val="374"/>
        </w:trPr>
        <w:tc>
          <w:tcPr>
            <w:tcW w:w="3066" w:type="dxa"/>
            <w:gridSpan w:val="2"/>
            <w:shd w:val="clear" w:color="auto" w:fill="auto"/>
          </w:tcPr>
          <w:p w:rsidR="00215A96" w:rsidRPr="00215A96" w:rsidRDefault="00215A96" w:rsidP="00215A96">
            <w:pPr>
              <w:pStyle w:val="TOC1"/>
              <w:tabs>
                <w:tab w:val="right" w:leader="dot" w:pos="9440"/>
              </w:tabs>
              <w:spacing w:before="122"/>
              <w:ind w:left="0"/>
            </w:pPr>
            <w:r>
              <w:t>Received On:</w:t>
            </w:r>
          </w:p>
        </w:tc>
        <w:tc>
          <w:tcPr>
            <w:tcW w:w="3067" w:type="dxa"/>
            <w:shd w:val="clear" w:color="auto" w:fill="auto"/>
          </w:tcPr>
          <w:p w:rsidR="00215A96" w:rsidRDefault="00215A96" w:rsidP="00215A96">
            <w:pPr>
              <w:pStyle w:val="TOC1"/>
              <w:tabs>
                <w:tab w:val="right" w:leader="dot" w:pos="9440"/>
              </w:tabs>
              <w:spacing w:before="122"/>
              <w:ind w:left="0"/>
              <w:jc w:val="center"/>
              <w:rPr>
                <w:b/>
              </w:rPr>
            </w:pPr>
          </w:p>
        </w:tc>
      </w:tr>
    </w:tbl>
    <w:p w:rsidR="00215A96" w:rsidRDefault="00215A96" w:rsidP="00215A96">
      <w:pPr>
        <w:pStyle w:val="TOC1"/>
        <w:tabs>
          <w:tab w:val="right" w:leader="dot" w:pos="9440"/>
        </w:tabs>
        <w:spacing w:before="122"/>
        <w:ind w:left="0"/>
        <w:rPr>
          <w:rFonts w:ascii="Rama Gothic E Regular" w:hAnsi="Rama Gothic E Regular"/>
          <w:color w:val="2F5496" w:themeColor="accent1" w:themeShade="BF"/>
          <w:sz w:val="32"/>
          <w:szCs w:val="32"/>
        </w:rPr>
      </w:pPr>
      <w:r w:rsidRPr="00BE6C2B">
        <w:rPr>
          <w:rFonts w:ascii="Rama Gothic E Regular" w:hAnsi="Rama Gothic E Regular"/>
          <w:color w:val="2F5496" w:themeColor="accent1" w:themeShade="BF"/>
          <w:sz w:val="32"/>
          <w:szCs w:val="32"/>
        </w:rPr>
        <w:lastRenderedPageBreak/>
        <w:t xml:space="preserve">Appendix </w:t>
      </w:r>
      <w:r>
        <w:rPr>
          <w:rFonts w:ascii="Rama Gothic E Regular" w:hAnsi="Rama Gothic E Regular"/>
          <w:color w:val="2F5496" w:themeColor="accent1" w:themeShade="BF"/>
          <w:sz w:val="32"/>
          <w:szCs w:val="32"/>
        </w:rPr>
        <w:t>4</w:t>
      </w:r>
      <w:r w:rsidRPr="00BE6C2B">
        <w:rPr>
          <w:rFonts w:ascii="Rama Gothic E Regular" w:hAnsi="Rama Gothic E Regular"/>
          <w:color w:val="2F5496" w:themeColor="accent1" w:themeShade="BF"/>
          <w:sz w:val="32"/>
          <w:szCs w:val="32"/>
        </w:rPr>
        <w:t xml:space="preserve"> – </w:t>
      </w:r>
      <w:r w:rsidR="00C37C8C">
        <w:rPr>
          <w:rFonts w:ascii="Rama Gothic E Regular" w:hAnsi="Rama Gothic E Regular"/>
          <w:color w:val="2F5496" w:themeColor="accent1" w:themeShade="BF"/>
          <w:sz w:val="32"/>
          <w:szCs w:val="32"/>
        </w:rPr>
        <w:t>Appeal</w:t>
      </w:r>
      <w:bookmarkStart w:id="0" w:name="_GoBack"/>
      <w:bookmarkEnd w:id="0"/>
      <w:r>
        <w:rPr>
          <w:rFonts w:ascii="Rama Gothic E Regular" w:hAnsi="Rama Gothic E Regular"/>
          <w:color w:val="2F5496" w:themeColor="accent1" w:themeShade="BF"/>
          <w:sz w:val="32"/>
          <w:szCs w:val="32"/>
        </w:rPr>
        <w:t xml:space="preserve"> Form</w:t>
      </w:r>
    </w:p>
    <w:p w:rsidR="0033245B" w:rsidRDefault="0033245B" w:rsidP="0033245B">
      <w:pPr>
        <w:pStyle w:val="BodyText"/>
        <w:rPr>
          <w:rFonts w:ascii="Rama Gothic E Regular"/>
          <w:sz w:val="40"/>
        </w:rPr>
      </w:pPr>
    </w:p>
    <w:p w:rsidR="0033245B" w:rsidRDefault="0033245B" w:rsidP="0033245B">
      <w:pPr>
        <w:pStyle w:val="BodyText"/>
        <w:spacing w:line="259" w:lineRule="auto"/>
        <w:ind w:right="661"/>
      </w:pPr>
      <w:r>
        <w:t>Please</w:t>
      </w:r>
      <w:r>
        <w:rPr>
          <w:spacing w:val="-1"/>
        </w:rPr>
        <w:t xml:space="preserve"> </w:t>
      </w:r>
      <w:r>
        <w:t>ensure</w:t>
      </w:r>
      <w:r>
        <w:rPr>
          <w:spacing w:val="-1"/>
        </w:rPr>
        <w:t xml:space="preserve"> </w:t>
      </w:r>
      <w:r>
        <w:t>that</w:t>
      </w:r>
      <w:r>
        <w:rPr>
          <w:spacing w:val="-4"/>
        </w:rPr>
        <w:t xml:space="preserve"> </w:t>
      </w:r>
      <w:r>
        <w:t>the</w:t>
      </w:r>
      <w:r>
        <w:rPr>
          <w:spacing w:val="-1"/>
        </w:rPr>
        <w:t xml:space="preserve"> </w:t>
      </w:r>
      <w:r>
        <w:t>form</w:t>
      </w:r>
      <w:r>
        <w:rPr>
          <w:spacing w:val="-1"/>
        </w:rPr>
        <w:t xml:space="preserve"> </w:t>
      </w:r>
      <w:r>
        <w:t>is</w:t>
      </w:r>
      <w:r>
        <w:rPr>
          <w:spacing w:val="-4"/>
        </w:rPr>
        <w:t xml:space="preserve"> </w:t>
      </w:r>
      <w:r>
        <w:t>completed</w:t>
      </w:r>
      <w:r>
        <w:rPr>
          <w:spacing w:val="-3"/>
        </w:rPr>
        <w:t xml:space="preserve"> </w:t>
      </w:r>
      <w:r>
        <w:t>fully</w:t>
      </w:r>
      <w:r>
        <w:rPr>
          <w:spacing w:val="-4"/>
        </w:rPr>
        <w:t xml:space="preserve"> </w:t>
      </w:r>
      <w:r>
        <w:t>and</w:t>
      </w:r>
      <w:r>
        <w:rPr>
          <w:spacing w:val="-3"/>
        </w:rPr>
        <w:t xml:space="preserve"> </w:t>
      </w:r>
      <w:r>
        <w:t>returned</w:t>
      </w:r>
      <w:r>
        <w:rPr>
          <w:spacing w:val="-3"/>
        </w:rPr>
        <w:t xml:space="preserve"> </w:t>
      </w:r>
      <w:r>
        <w:t>within</w:t>
      </w:r>
      <w:r>
        <w:rPr>
          <w:spacing w:val="-5"/>
        </w:rPr>
        <w:t xml:space="preserve"> </w:t>
      </w:r>
      <w:r>
        <w:t>10</w:t>
      </w:r>
      <w:r>
        <w:rPr>
          <w:spacing w:val="-3"/>
        </w:rPr>
        <w:t xml:space="preserve"> </w:t>
      </w:r>
      <w:r>
        <w:t>working</w:t>
      </w:r>
      <w:r>
        <w:rPr>
          <w:spacing w:val="-3"/>
        </w:rPr>
        <w:t xml:space="preserve"> </w:t>
      </w:r>
      <w:r>
        <w:t>days</w:t>
      </w:r>
      <w:r>
        <w:rPr>
          <w:spacing w:val="-4"/>
        </w:rPr>
        <w:t xml:space="preserve"> </w:t>
      </w:r>
      <w:r>
        <w:t>of</w:t>
      </w:r>
      <w:r>
        <w:rPr>
          <w:spacing w:val="-2"/>
        </w:rPr>
        <w:t xml:space="preserve"> </w:t>
      </w:r>
      <w:r>
        <w:t>receiving</w:t>
      </w:r>
      <w:r>
        <w:rPr>
          <w:spacing w:val="-3"/>
        </w:rPr>
        <w:t xml:space="preserve"> </w:t>
      </w:r>
      <w:r>
        <w:t xml:space="preserve">the outcome of your student disciplinary case. You should return the form by email to </w:t>
      </w:r>
      <w:hyperlink r:id="rId11">
        <w:r>
          <w:rPr>
            <w:color w:val="0562C1"/>
            <w:spacing w:val="-2"/>
            <w:u w:val="single" w:color="0562C1"/>
          </w:rPr>
          <w:t>j.wilson@lcm.ac.uk</w:t>
        </w:r>
      </w:hyperlink>
    </w:p>
    <w:p w:rsidR="0033245B" w:rsidRDefault="0033245B" w:rsidP="0033245B">
      <w:pPr>
        <w:pStyle w:val="BodyText"/>
        <w:rPr>
          <w:sz w:val="20"/>
        </w:rPr>
      </w:pPr>
    </w:p>
    <w:p w:rsidR="0033245B" w:rsidRDefault="0033245B" w:rsidP="0033245B">
      <w:pPr>
        <w:pStyle w:val="BodyText"/>
        <w:spacing w:before="10"/>
        <w:rPr>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5103"/>
      </w:tblGrid>
      <w:tr w:rsidR="0033245B" w:rsidTr="0033245B">
        <w:trPr>
          <w:trHeight w:val="450"/>
        </w:trPr>
        <w:tc>
          <w:tcPr>
            <w:tcW w:w="9073" w:type="dxa"/>
            <w:gridSpan w:val="2"/>
            <w:shd w:val="clear" w:color="auto" w:fill="BEBEBE"/>
          </w:tcPr>
          <w:p w:rsidR="0033245B" w:rsidRDefault="0033245B" w:rsidP="0033245B">
            <w:pPr>
              <w:pStyle w:val="TableParagraph"/>
              <w:spacing w:before="1"/>
              <w:rPr>
                <w:b/>
              </w:rPr>
            </w:pPr>
            <w:r>
              <w:rPr>
                <w:b/>
              </w:rPr>
              <w:t>Your</w:t>
            </w:r>
            <w:r>
              <w:rPr>
                <w:b/>
                <w:spacing w:val="-2"/>
              </w:rPr>
              <w:t xml:space="preserve"> information</w:t>
            </w:r>
          </w:p>
        </w:tc>
      </w:tr>
      <w:tr w:rsidR="0033245B" w:rsidTr="0033245B">
        <w:trPr>
          <w:trHeight w:val="450"/>
        </w:trPr>
        <w:tc>
          <w:tcPr>
            <w:tcW w:w="3970" w:type="dxa"/>
          </w:tcPr>
          <w:p w:rsidR="0033245B" w:rsidRDefault="0033245B" w:rsidP="0033245B">
            <w:pPr>
              <w:pStyle w:val="TableParagraph"/>
              <w:spacing w:line="268" w:lineRule="exact"/>
            </w:pPr>
            <w:r>
              <w:rPr>
                <w:spacing w:val="-2"/>
              </w:rPr>
              <w:t>Name:</w:t>
            </w:r>
          </w:p>
        </w:tc>
        <w:tc>
          <w:tcPr>
            <w:tcW w:w="5103" w:type="dxa"/>
          </w:tcPr>
          <w:p w:rsidR="0033245B" w:rsidRDefault="0033245B" w:rsidP="0033245B">
            <w:pPr>
              <w:pStyle w:val="TableParagraph"/>
              <w:ind w:left="0"/>
              <w:rPr>
                <w:rFonts w:ascii="Times New Roman"/>
              </w:rPr>
            </w:pPr>
          </w:p>
        </w:tc>
      </w:tr>
      <w:tr w:rsidR="0033245B" w:rsidTr="0033245B">
        <w:trPr>
          <w:trHeight w:val="448"/>
        </w:trPr>
        <w:tc>
          <w:tcPr>
            <w:tcW w:w="3970" w:type="dxa"/>
          </w:tcPr>
          <w:p w:rsidR="0033245B" w:rsidRDefault="0033245B" w:rsidP="0033245B">
            <w:pPr>
              <w:pStyle w:val="TableParagraph"/>
              <w:spacing w:line="268" w:lineRule="exact"/>
            </w:pPr>
            <w:r>
              <w:t>Programme</w:t>
            </w:r>
            <w:r>
              <w:rPr>
                <w:spacing w:val="-5"/>
              </w:rPr>
              <w:t xml:space="preserve"> </w:t>
            </w:r>
            <w:r>
              <w:t>of</w:t>
            </w:r>
            <w:r>
              <w:rPr>
                <w:spacing w:val="-4"/>
              </w:rPr>
              <w:t xml:space="preserve"> </w:t>
            </w:r>
            <w:r>
              <w:rPr>
                <w:spacing w:val="-2"/>
              </w:rPr>
              <w:t>study:</w:t>
            </w:r>
          </w:p>
        </w:tc>
        <w:tc>
          <w:tcPr>
            <w:tcW w:w="5103" w:type="dxa"/>
          </w:tcPr>
          <w:p w:rsidR="0033245B" w:rsidRDefault="0033245B" w:rsidP="0033245B">
            <w:pPr>
              <w:pStyle w:val="TableParagraph"/>
              <w:ind w:left="0"/>
              <w:rPr>
                <w:rFonts w:ascii="Times New Roman"/>
              </w:rPr>
            </w:pPr>
          </w:p>
        </w:tc>
      </w:tr>
      <w:tr w:rsidR="0033245B" w:rsidTr="0033245B">
        <w:trPr>
          <w:trHeight w:val="450"/>
        </w:trPr>
        <w:tc>
          <w:tcPr>
            <w:tcW w:w="3970" w:type="dxa"/>
          </w:tcPr>
          <w:p w:rsidR="0033245B" w:rsidRDefault="0033245B" w:rsidP="0033245B">
            <w:pPr>
              <w:pStyle w:val="TableParagraph"/>
              <w:spacing w:line="268" w:lineRule="exact"/>
            </w:pPr>
            <w:r>
              <w:t>Year</w:t>
            </w:r>
            <w:r>
              <w:rPr>
                <w:spacing w:val="-5"/>
              </w:rPr>
              <w:t xml:space="preserve"> </w:t>
            </w:r>
            <w:r>
              <w:t xml:space="preserve">of </w:t>
            </w:r>
            <w:r>
              <w:rPr>
                <w:spacing w:val="-2"/>
              </w:rPr>
              <w:t>study:</w:t>
            </w:r>
          </w:p>
        </w:tc>
        <w:tc>
          <w:tcPr>
            <w:tcW w:w="5103" w:type="dxa"/>
          </w:tcPr>
          <w:p w:rsidR="0033245B" w:rsidRDefault="0033245B" w:rsidP="0033245B">
            <w:pPr>
              <w:pStyle w:val="TableParagraph"/>
              <w:ind w:left="0"/>
              <w:rPr>
                <w:rFonts w:ascii="Times New Roman"/>
              </w:rPr>
            </w:pPr>
          </w:p>
        </w:tc>
      </w:tr>
      <w:tr w:rsidR="0033245B" w:rsidTr="0033245B">
        <w:trPr>
          <w:trHeight w:val="448"/>
        </w:trPr>
        <w:tc>
          <w:tcPr>
            <w:tcW w:w="3970" w:type="dxa"/>
          </w:tcPr>
          <w:p w:rsidR="0033245B" w:rsidRDefault="0033245B" w:rsidP="0033245B">
            <w:pPr>
              <w:pStyle w:val="TableParagraph"/>
              <w:spacing w:line="268" w:lineRule="exact"/>
            </w:pPr>
            <w:r>
              <w:t>Contact</w:t>
            </w:r>
            <w:r>
              <w:rPr>
                <w:spacing w:val="-4"/>
              </w:rPr>
              <w:t xml:space="preserve"> </w:t>
            </w:r>
            <w:r>
              <w:rPr>
                <w:spacing w:val="-2"/>
              </w:rPr>
              <w:t>address:</w:t>
            </w:r>
          </w:p>
        </w:tc>
        <w:tc>
          <w:tcPr>
            <w:tcW w:w="5103" w:type="dxa"/>
          </w:tcPr>
          <w:p w:rsidR="0033245B" w:rsidRDefault="0033245B" w:rsidP="0033245B">
            <w:pPr>
              <w:pStyle w:val="TableParagraph"/>
              <w:ind w:left="0"/>
              <w:rPr>
                <w:rFonts w:ascii="Times New Roman"/>
              </w:rPr>
            </w:pPr>
          </w:p>
        </w:tc>
      </w:tr>
      <w:tr w:rsidR="0033245B" w:rsidTr="0033245B">
        <w:trPr>
          <w:trHeight w:val="450"/>
        </w:trPr>
        <w:tc>
          <w:tcPr>
            <w:tcW w:w="3970" w:type="dxa"/>
          </w:tcPr>
          <w:p w:rsidR="0033245B" w:rsidRDefault="0033245B" w:rsidP="0033245B">
            <w:pPr>
              <w:pStyle w:val="TableParagraph"/>
              <w:spacing w:before="1"/>
            </w:pPr>
            <w:r>
              <w:t>Telephone</w:t>
            </w:r>
            <w:r>
              <w:rPr>
                <w:spacing w:val="-5"/>
              </w:rPr>
              <w:t xml:space="preserve"> </w:t>
            </w:r>
            <w:r>
              <w:rPr>
                <w:spacing w:val="-2"/>
              </w:rPr>
              <w:t>number:</w:t>
            </w:r>
          </w:p>
        </w:tc>
        <w:tc>
          <w:tcPr>
            <w:tcW w:w="5103" w:type="dxa"/>
          </w:tcPr>
          <w:p w:rsidR="0033245B" w:rsidRDefault="0033245B" w:rsidP="0033245B">
            <w:pPr>
              <w:pStyle w:val="TableParagraph"/>
              <w:ind w:left="0"/>
              <w:rPr>
                <w:rFonts w:ascii="Times New Roman"/>
              </w:rPr>
            </w:pPr>
          </w:p>
        </w:tc>
      </w:tr>
      <w:tr w:rsidR="0033245B" w:rsidTr="0033245B">
        <w:trPr>
          <w:trHeight w:val="450"/>
        </w:trPr>
        <w:tc>
          <w:tcPr>
            <w:tcW w:w="3970" w:type="dxa"/>
          </w:tcPr>
          <w:p w:rsidR="0033245B" w:rsidRDefault="0033245B" w:rsidP="0033245B">
            <w:pPr>
              <w:pStyle w:val="TableParagraph"/>
              <w:spacing w:line="268" w:lineRule="exact"/>
            </w:pPr>
            <w:r>
              <w:t>Conservatoire</w:t>
            </w:r>
            <w:r>
              <w:rPr>
                <w:spacing w:val="-9"/>
              </w:rPr>
              <w:t xml:space="preserve"> </w:t>
            </w:r>
            <w:r>
              <w:rPr>
                <w:spacing w:val="-2"/>
              </w:rPr>
              <w:t>email:</w:t>
            </w:r>
          </w:p>
        </w:tc>
        <w:tc>
          <w:tcPr>
            <w:tcW w:w="5103" w:type="dxa"/>
          </w:tcPr>
          <w:p w:rsidR="0033245B" w:rsidRDefault="0033245B" w:rsidP="0033245B">
            <w:pPr>
              <w:pStyle w:val="TableParagraph"/>
              <w:ind w:left="0"/>
              <w:rPr>
                <w:rFonts w:ascii="Times New Roman"/>
              </w:rPr>
            </w:pPr>
          </w:p>
        </w:tc>
      </w:tr>
    </w:tbl>
    <w:p w:rsidR="0033245B" w:rsidRDefault="0033245B" w:rsidP="0033245B">
      <w:pPr>
        <w:pStyle w:val="BodyText"/>
        <w:rPr>
          <w:sz w:val="20"/>
        </w:rPr>
      </w:pPr>
    </w:p>
    <w:p w:rsidR="0033245B" w:rsidRDefault="0033245B" w:rsidP="0033245B">
      <w:pPr>
        <w:pStyle w:val="BodyText"/>
        <w:spacing w:before="1"/>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4"/>
        <w:gridCol w:w="1248"/>
      </w:tblGrid>
      <w:tr w:rsidR="0033245B" w:rsidTr="0033245B">
        <w:trPr>
          <w:trHeight w:val="450"/>
        </w:trPr>
        <w:tc>
          <w:tcPr>
            <w:tcW w:w="9072" w:type="dxa"/>
            <w:gridSpan w:val="2"/>
            <w:shd w:val="clear" w:color="auto" w:fill="BEBEBE"/>
          </w:tcPr>
          <w:p w:rsidR="0033245B" w:rsidRDefault="0033245B" w:rsidP="0033245B">
            <w:pPr>
              <w:pStyle w:val="TableParagraph"/>
              <w:spacing w:line="268" w:lineRule="exact"/>
              <w:rPr>
                <w:b/>
              </w:rPr>
            </w:pPr>
            <w:r>
              <w:rPr>
                <w:b/>
              </w:rPr>
              <w:t>Grounds</w:t>
            </w:r>
            <w:r>
              <w:rPr>
                <w:b/>
                <w:spacing w:val="-3"/>
              </w:rPr>
              <w:t xml:space="preserve"> </w:t>
            </w:r>
            <w:r>
              <w:rPr>
                <w:b/>
              </w:rPr>
              <w:t>for</w:t>
            </w:r>
            <w:r>
              <w:rPr>
                <w:b/>
                <w:spacing w:val="-3"/>
              </w:rPr>
              <w:t xml:space="preserve"> </w:t>
            </w:r>
            <w:r>
              <w:rPr>
                <w:b/>
              </w:rPr>
              <w:t>appeal</w:t>
            </w:r>
            <w:r>
              <w:rPr>
                <w:b/>
                <w:spacing w:val="-3"/>
              </w:rPr>
              <w:t xml:space="preserve"> </w:t>
            </w:r>
            <w:r>
              <w:rPr>
                <w:b/>
              </w:rPr>
              <w:t>(please</w:t>
            </w:r>
            <w:r>
              <w:rPr>
                <w:b/>
                <w:spacing w:val="-5"/>
              </w:rPr>
              <w:t xml:space="preserve"> </w:t>
            </w:r>
            <w:r>
              <w:rPr>
                <w:b/>
              </w:rPr>
              <w:t>tick</w:t>
            </w:r>
            <w:r>
              <w:rPr>
                <w:b/>
                <w:spacing w:val="-7"/>
              </w:rPr>
              <w:t xml:space="preserve"> </w:t>
            </w:r>
            <w:r>
              <w:rPr>
                <w:b/>
              </w:rPr>
              <w:t>the</w:t>
            </w:r>
            <w:r>
              <w:rPr>
                <w:b/>
                <w:spacing w:val="-4"/>
              </w:rPr>
              <w:t xml:space="preserve"> </w:t>
            </w:r>
            <w:r>
              <w:rPr>
                <w:b/>
              </w:rPr>
              <w:t>relevant</w:t>
            </w:r>
            <w:r>
              <w:rPr>
                <w:b/>
                <w:spacing w:val="-3"/>
              </w:rPr>
              <w:t xml:space="preserve"> </w:t>
            </w:r>
            <w:r>
              <w:rPr>
                <w:b/>
                <w:spacing w:val="-2"/>
              </w:rPr>
              <w:t>box(es))</w:t>
            </w:r>
          </w:p>
        </w:tc>
      </w:tr>
      <w:tr w:rsidR="0033245B" w:rsidTr="0033245B">
        <w:trPr>
          <w:trHeight w:val="738"/>
        </w:trPr>
        <w:tc>
          <w:tcPr>
            <w:tcW w:w="7824" w:type="dxa"/>
          </w:tcPr>
          <w:p w:rsidR="0033245B" w:rsidRDefault="0033245B" w:rsidP="0033245B">
            <w:pPr>
              <w:pStyle w:val="TableParagraph"/>
              <w:spacing w:line="259" w:lineRule="auto"/>
              <w:ind w:right="151"/>
            </w:pPr>
            <w:r>
              <w:t>New</w:t>
            </w:r>
            <w:r>
              <w:rPr>
                <w:spacing w:val="-2"/>
              </w:rPr>
              <w:t xml:space="preserve"> </w:t>
            </w:r>
            <w:r>
              <w:t>evidence</w:t>
            </w:r>
            <w:r>
              <w:rPr>
                <w:spacing w:val="-2"/>
              </w:rPr>
              <w:t xml:space="preserve"> </w:t>
            </w:r>
            <w:r>
              <w:t>has</w:t>
            </w:r>
            <w:r>
              <w:rPr>
                <w:spacing w:val="-3"/>
              </w:rPr>
              <w:t xml:space="preserve"> </w:t>
            </w:r>
            <w:r>
              <w:t>become</w:t>
            </w:r>
            <w:r>
              <w:rPr>
                <w:spacing w:val="-7"/>
              </w:rPr>
              <w:t xml:space="preserve"> </w:t>
            </w:r>
            <w:r>
              <w:t>available</w:t>
            </w:r>
            <w:r>
              <w:rPr>
                <w:spacing w:val="-5"/>
              </w:rPr>
              <w:t xml:space="preserve"> </w:t>
            </w:r>
            <w:r>
              <w:t>that</w:t>
            </w:r>
            <w:r>
              <w:rPr>
                <w:spacing w:val="-2"/>
              </w:rPr>
              <w:t xml:space="preserve"> </w:t>
            </w:r>
            <w:r>
              <w:t>the</w:t>
            </w:r>
            <w:r>
              <w:rPr>
                <w:spacing w:val="-2"/>
              </w:rPr>
              <w:t xml:space="preserve"> </w:t>
            </w:r>
            <w:r>
              <w:t>student</w:t>
            </w:r>
            <w:r>
              <w:rPr>
                <w:spacing w:val="-7"/>
              </w:rPr>
              <w:t xml:space="preserve"> </w:t>
            </w:r>
            <w:r>
              <w:t>was</w:t>
            </w:r>
            <w:r>
              <w:rPr>
                <w:spacing w:val="-3"/>
              </w:rPr>
              <w:t xml:space="preserve"> </w:t>
            </w:r>
            <w:r>
              <w:t>unable,</w:t>
            </w:r>
            <w:r>
              <w:rPr>
                <w:spacing w:val="-3"/>
              </w:rPr>
              <w:t xml:space="preserve"> </w:t>
            </w:r>
            <w:r>
              <w:t>for</w:t>
            </w:r>
            <w:r>
              <w:rPr>
                <w:spacing w:val="-5"/>
              </w:rPr>
              <w:t xml:space="preserve"> </w:t>
            </w:r>
            <w:r>
              <w:t>valid</w:t>
            </w:r>
            <w:r>
              <w:rPr>
                <w:spacing w:val="-3"/>
              </w:rPr>
              <w:t xml:space="preserve"> </w:t>
            </w:r>
            <w:r>
              <w:t>reasons, to provide during the investigation*</w:t>
            </w:r>
          </w:p>
        </w:tc>
        <w:tc>
          <w:tcPr>
            <w:tcW w:w="1248" w:type="dxa"/>
          </w:tcPr>
          <w:p w:rsidR="0033245B" w:rsidRDefault="0033245B" w:rsidP="0033245B">
            <w:pPr>
              <w:pStyle w:val="TableParagraph"/>
              <w:ind w:left="0"/>
              <w:rPr>
                <w:rFonts w:ascii="Times New Roman"/>
              </w:rPr>
            </w:pPr>
          </w:p>
        </w:tc>
      </w:tr>
      <w:tr w:rsidR="0033245B" w:rsidTr="0033245B">
        <w:trPr>
          <w:trHeight w:val="738"/>
        </w:trPr>
        <w:tc>
          <w:tcPr>
            <w:tcW w:w="7824" w:type="dxa"/>
          </w:tcPr>
          <w:p w:rsidR="0033245B" w:rsidRDefault="0033245B" w:rsidP="0033245B">
            <w:pPr>
              <w:pStyle w:val="TableParagraph"/>
              <w:spacing w:line="259" w:lineRule="auto"/>
              <w:ind w:right="151"/>
            </w:pPr>
            <w:r>
              <w:t>There</w:t>
            </w:r>
            <w:r>
              <w:rPr>
                <w:spacing w:val="-2"/>
              </w:rPr>
              <w:t xml:space="preserve"> </w:t>
            </w:r>
            <w:r>
              <w:t>is</w:t>
            </w:r>
            <w:r>
              <w:rPr>
                <w:spacing w:val="-5"/>
              </w:rPr>
              <w:t xml:space="preserve"> </w:t>
            </w:r>
            <w:r>
              <w:t>evidence</w:t>
            </w:r>
            <w:r>
              <w:rPr>
                <w:spacing w:val="-5"/>
              </w:rPr>
              <w:t xml:space="preserve"> </w:t>
            </w:r>
            <w:r>
              <w:t>of</w:t>
            </w:r>
            <w:r>
              <w:rPr>
                <w:spacing w:val="-3"/>
              </w:rPr>
              <w:t xml:space="preserve"> </w:t>
            </w:r>
            <w:r>
              <w:t>procedural</w:t>
            </w:r>
            <w:r>
              <w:rPr>
                <w:spacing w:val="-3"/>
              </w:rPr>
              <w:t xml:space="preserve"> </w:t>
            </w:r>
            <w:r>
              <w:t>irregularity</w:t>
            </w:r>
            <w:r>
              <w:rPr>
                <w:spacing w:val="-2"/>
              </w:rPr>
              <w:t xml:space="preserve"> </w:t>
            </w:r>
            <w:r>
              <w:t>in</w:t>
            </w:r>
            <w:r>
              <w:rPr>
                <w:spacing w:val="-6"/>
              </w:rPr>
              <w:t xml:space="preserve"> </w:t>
            </w:r>
            <w:r>
              <w:t>the</w:t>
            </w:r>
            <w:r>
              <w:rPr>
                <w:spacing w:val="-5"/>
              </w:rPr>
              <w:t xml:space="preserve"> </w:t>
            </w:r>
            <w:r>
              <w:t>way</w:t>
            </w:r>
            <w:r>
              <w:rPr>
                <w:spacing w:val="-2"/>
              </w:rPr>
              <w:t xml:space="preserve"> </w:t>
            </w:r>
            <w:r>
              <w:t>the</w:t>
            </w:r>
            <w:r>
              <w:rPr>
                <w:spacing w:val="-5"/>
              </w:rPr>
              <w:t xml:space="preserve"> </w:t>
            </w:r>
            <w:r>
              <w:t>original</w:t>
            </w:r>
            <w:r>
              <w:rPr>
                <w:spacing w:val="-3"/>
              </w:rPr>
              <w:t xml:space="preserve"> </w:t>
            </w:r>
            <w:r>
              <w:t>investigation</w:t>
            </w:r>
            <w:r>
              <w:rPr>
                <w:spacing w:val="-6"/>
              </w:rPr>
              <w:t xml:space="preserve"> </w:t>
            </w:r>
            <w:r>
              <w:t xml:space="preserve">was </w:t>
            </w:r>
            <w:r>
              <w:rPr>
                <w:spacing w:val="-2"/>
              </w:rPr>
              <w:t>handled</w:t>
            </w:r>
          </w:p>
        </w:tc>
        <w:tc>
          <w:tcPr>
            <w:tcW w:w="1248" w:type="dxa"/>
          </w:tcPr>
          <w:p w:rsidR="0033245B" w:rsidRDefault="0033245B" w:rsidP="0033245B">
            <w:pPr>
              <w:pStyle w:val="TableParagraph"/>
              <w:ind w:left="0"/>
              <w:rPr>
                <w:rFonts w:ascii="Times New Roman"/>
              </w:rPr>
            </w:pPr>
          </w:p>
        </w:tc>
      </w:tr>
      <w:tr w:rsidR="0033245B" w:rsidTr="0033245B">
        <w:trPr>
          <w:trHeight w:val="741"/>
        </w:trPr>
        <w:tc>
          <w:tcPr>
            <w:tcW w:w="7824" w:type="dxa"/>
          </w:tcPr>
          <w:p w:rsidR="0033245B" w:rsidRDefault="0033245B" w:rsidP="0033245B">
            <w:pPr>
              <w:pStyle w:val="TableParagraph"/>
              <w:spacing w:before="1" w:line="256" w:lineRule="auto"/>
              <w:ind w:right="151"/>
            </w:pPr>
            <w:r>
              <w:t>There</w:t>
            </w:r>
            <w:r>
              <w:rPr>
                <w:spacing w:val="-2"/>
              </w:rPr>
              <w:t xml:space="preserve"> </w:t>
            </w:r>
            <w:r>
              <w:t>is</w:t>
            </w:r>
            <w:r>
              <w:rPr>
                <w:spacing w:val="-5"/>
              </w:rPr>
              <w:t xml:space="preserve"> </w:t>
            </w:r>
            <w:r>
              <w:t>evidence</w:t>
            </w:r>
            <w:r>
              <w:rPr>
                <w:spacing w:val="-5"/>
              </w:rPr>
              <w:t xml:space="preserve"> </w:t>
            </w:r>
            <w:r>
              <w:t>that</w:t>
            </w:r>
            <w:r>
              <w:rPr>
                <w:spacing w:val="-5"/>
              </w:rPr>
              <w:t xml:space="preserve"> </w:t>
            </w:r>
            <w:r>
              <w:t>the</w:t>
            </w:r>
            <w:r>
              <w:rPr>
                <w:spacing w:val="-5"/>
              </w:rPr>
              <w:t xml:space="preserve"> </w:t>
            </w:r>
            <w:r>
              <w:t>penalty</w:t>
            </w:r>
            <w:r>
              <w:rPr>
                <w:spacing w:val="-2"/>
              </w:rPr>
              <w:t xml:space="preserve"> </w:t>
            </w:r>
            <w:r>
              <w:t>imposed</w:t>
            </w:r>
            <w:r>
              <w:rPr>
                <w:spacing w:val="-6"/>
              </w:rPr>
              <w:t xml:space="preserve"> </w:t>
            </w:r>
            <w:r>
              <w:t>was</w:t>
            </w:r>
            <w:r>
              <w:rPr>
                <w:spacing w:val="-3"/>
              </w:rPr>
              <w:t xml:space="preserve"> </w:t>
            </w:r>
            <w:r>
              <w:t>disproportionate</w:t>
            </w:r>
            <w:r>
              <w:rPr>
                <w:spacing w:val="-2"/>
              </w:rPr>
              <w:t xml:space="preserve"> </w:t>
            </w:r>
            <w:r>
              <w:t>to</w:t>
            </w:r>
            <w:r>
              <w:rPr>
                <w:spacing w:val="-2"/>
              </w:rPr>
              <w:t xml:space="preserve"> </w:t>
            </w:r>
            <w:r>
              <w:t>the</w:t>
            </w:r>
            <w:r>
              <w:rPr>
                <w:spacing w:val="-2"/>
              </w:rPr>
              <w:t xml:space="preserve"> </w:t>
            </w:r>
            <w:r>
              <w:t>act</w:t>
            </w:r>
            <w:r>
              <w:rPr>
                <w:spacing w:val="-5"/>
              </w:rPr>
              <w:t xml:space="preserve"> </w:t>
            </w:r>
            <w:r>
              <w:t>of misconduct committed.</w:t>
            </w:r>
          </w:p>
        </w:tc>
        <w:tc>
          <w:tcPr>
            <w:tcW w:w="1248" w:type="dxa"/>
          </w:tcPr>
          <w:p w:rsidR="0033245B" w:rsidRDefault="0033245B" w:rsidP="0033245B">
            <w:pPr>
              <w:pStyle w:val="TableParagraph"/>
              <w:ind w:left="0"/>
              <w:rPr>
                <w:rFonts w:ascii="Times New Roman"/>
              </w:rPr>
            </w:pPr>
          </w:p>
        </w:tc>
      </w:tr>
    </w:tbl>
    <w:p w:rsidR="0033245B" w:rsidRDefault="0033245B" w:rsidP="0033245B">
      <w:pPr>
        <w:pStyle w:val="BodyText"/>
        <w:rPr>
          <w:sz w:val="20"/>
        </w:rPr>
      </w:pPr>
    </w:p>
    <w:p w:rsidR="0033245B" w:rsidRDefault="0033245B" w:rsidP="0033245B">
      <w:pPr>
        <w:pStyle w:val="BodyText"/>
        <w:spacing w:before="11"/>
        <w:rPr>
          <w:sz w:val="14"/>
        </w:rPr>
      </w:pPr>
      <w:r>
        <w:rPr>
          <w:noProof/>
        </w:rPr>
        <mc:AlternateContent>
          <mc:Choice Requires="wpg">
            <w:drawing>
              <wp:anchor distT="0" distB="0" distL="0" distR="0" simplePos="0" relativeHeight="251659264" behindDoc="1" locked="0" layoutInCell="1" allowOverlap="1">
                <wp:simplePos x="0" y="0"/>
                <wp:positionH relativeFrom="page">
                  <wp:posOffset>956945</wp:posOffset>
                </wp:positionH>
                <wp:positionV relativeFrom="paragraph">
                  <wp:posOffset>158115</wp:posOffset>
                </wp:positionV>
                <wp:extent cx="5767070" cy="1346200"/>
                <wp:effectExtent l="8255" t="2540" r="6350"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346200"/>
                          <a:chOff x="1123" y="207"/>
                          <a:chExt cx="9082" cy="2120"/>
                        </a:xfrm>
                      </wpg:grpSpPr>
                      <wps:wsp>
                        <wps:cNvPr id="2" name="docshape13"/>
                        <wps:cNvSpPr>
                          <a:spLocks/>
                        </wps:cNvSpPr>
                        <wps:spPr bwMode="auto">
                          <a:xfrm>
                            <a:off x="1123" y="958"/>
                            <a:ext cx="9082" cy="1368"/>
                          </a:xfrm>
                          <a:custGeom>
                            <a:avLst/>
                            <a:gdLst>
                              <a:gd name="T0" fmla="+- 0 1133 1123"/>
                              <a:gd name="T1" fmla="*/ T0 w 9082"/>
                              <a:gd name="T2" fmla="+- 0 2316 958"/>
                              <a:gd name="T3" fmla="*/ 2316 h 1368"/>
                              <a:gd name="T4" fmla="+- 0 1123 1123"/>
                              <a:gd name="T5" fmla="*/ T4 w 9082"/>
                              <a:gd name="T6" fmla="+- 0 2316 958"/>
                              <a:gd name="T7" fmla="*/ 2316 h 1368"/>
                              <a:gd name="T8" fmla="+- 0 1123 1123"/>
                              <a:gd name="T9" fmla="*/ T8 w 9082"/>
                              <a:gd name="T10" fmla="+- 0 2326 958"/>
                              <a:gd name="T11" fmla="*/ 2326 h 1368"/>
                              <a:gd name="T12" fmla="+- 0 1133 1123"/>
                              <a:gd name="T13" fmla="*/ T12 w 9082"/>
                              <a:gd name="T14" fmla="+- 0 2326 958"/>
                              <a:gd name="T15" fmla="*/ 2326 h 1368"/>
                              <a:gd name="T16" fmla="+- 0 1133 1123"/>
                              <a:gd name="T17" fmla="*/ T16 w 9082"/>
                              <a:gd name="T18" fmla="+- 0 2316 958"/>
                              <a:gd name="T19" fmla="*/ 2316 h 1368"/>
                              <a:gd name="T20" fmla="+- 0 1133 1123"/>
                              <a:gd name="T21" fmla="*/ T20 w 9082"/>
                              <a:gd name="T22" fmla="+- 0 958 958"/>
                              <a:gd name="T23" fmla="*/ 958 h 1368"/>
                              <a:gd name="T24" fmla="+- 0 1123 1123"/>
                              <a:gd name="T25" fmla="*/ T24 w 9082"/>
                              <a:gd name="T26" fmla="+- 0 958 958"/>
                              <a:gd name="T27" fmla="*/ 958 h 1368"/>
                              <a:gd name="T28" fmla="+- 0 1123 1123"/>
                              <a:gd name="T29" fmla="*/ T28 w 9082"/>
                              <a:gd name="T30" fmla="+- 0 968 958"/>
                              <a:gd name="T31" fmla="*/ 968 h 1368"/>
                              <a:gd name="T32" fmla="+- 0 1123 1123"/>
                              <a:gd name="T33" fmla="*/ T32 w 9082"/>
                              <a:gd name="T34" fmla="+- 0 968 958"/>
                              <a:gd name="T35" fmla="*/ 968 h 1368"/>
                              <a:gd name="T36" fmla="+- 0 1123 1123"/>
                              <a:gd name="T37" fmla="*/ T36 w 9082"/>
                              <a:gd name="T38" fmla="+- 0 2316 958"/>
                              <a:gd name="T39" fmla="*/ 2316 h 1368"/>
                              <a:gd name="T40" fmla="+- 0 1133 1123"/>
                              <a:gd name="T41" fmla="*/ T40 w 9082"/>
                              <a:gd name="T42" fmla="+- 0 2316 958"/>
                              <a:gd name="T43" fmla="*/ 2316 h 1368"/>
                              <a:gd name="T44" fmla="+- 0 1133 1123"/>
                              <a:gd name="T45" fmla="*/ T44 w 9082"/>
                              <a:gd name="T46" fmla="+- 0 968 958"/>
                              <a:gd name="T47" fmla="*/ 968 h 1368"/>
                              <a:gd name="T48" fmla="+- 0 1133 1123"/>
                              <a:gd name="T49" fmla="*/ T48 w 9082"/>
                              <a:gd name="T50" fmla="+- 0 968 958"/>
                              <a:gd name="T51" fmla="*/ 968 h 1368"/>
                              <a:gd name="T52" fmla="+- 0 1133 1123"/>
                              <a:gd name="T53" fmla="*/ T52 w 9082"/>
                              <a:gd name="T54" fmla="+- 0 958 958"/>
                              <a:gd name="T55" fmla="*/ 958 h 1368"/>
                              <a:gd name="T56" fmla="+- 0 10205 1123"/>
                              <a:gd name="T57" fmla="*/ T56 w 9082"/>
                              <a:gd name="T58" fmla="+- 0 2316 958"/>
                              <a:gd name="T59" fmla="*/ 2316 h 1368"/>
                              <a:gd name="T60" fmla="+- 0 10195 1123"/>
                              <a:gd name="T61" fmla="*/ T60 w 9082"/>
                              <a:gd name="T62" fmla="+- 0 2316 958"/>
                              <a:gd name="T63" fmla="*/ 2316 h 1368"/>
                              <a:gd name="T64" fmla="+- 0 1133 1123"/>
                              <a:gd name="T65" fmla="*/ T64 w 9082"/>
                              <a:gd name="T66" fmla="+- 0 2316 958"/>
                              <a:gd name="T67" fmla="*/ 2316 h 1368"/>
                              <a:gd name="T68" fmla="+- 0 1133 1123"/>
                              <a:gd name="T69" fmla="*/ T68 w 9082"/>
                              <a:gd name="T70" fmla="+- 0 2326 958"/>
                              <a:gd name="T71" fmla="*/ 2326 h 1368"/>
                              <a:gd name="T72" fmla="+- 0 10195 1123"/>
                              <a:gd name="T73" fmla="*/ T72 w 9082"/>
                              <a:gd name="T74" fmla="+- 0 2326 958"/>
                              <a:gd name="T75" fmla="*/ 2326 h 1368"/>
                              <a:gd name="T76" fmla="+- 0 10205 1123"/>
                              <a:gd name="T77" fmla="*/ T76 w 9082"/>
                              <a:gd name="T78" fmla="+- 0 2326 958"/>
                              <a:gd name="T79" fmla="*/ 2326 h 1368"/>
                              <a:gd name="T80" fmla="+- 0 10205 1123"/>
                              <a:gd name="T81" fmla="*/ T80 w 9082"/>
                              <a:gd name="T82" fmla="+- 0 2316 958"/>
                              <a:gd name="T83" fmla="*/ 2316 h 1368"/>
                              <a:gd name="T84" fmla="+- 0 10205 1123"/>
                              <a:gd name="T85" fmla="*/ T84 w 9082"/>
                              <a:gd name="T86" fmla="+- 0 958 958"/>
                              <a:gd name="T87" fmla="*/ 958 h 1368"/>
                              <a:gd name="T88" fmla="+- 0 10195 1123"/>
                              <a:gd name="T89" fmla="*/ T88 w 9082"/>
                              <a:gd name="T90" fmla="+- 0 958 958"/>
                              <a:gd name="T91" fmla="*/ 958 h 1368"/>
                              <a:gd name="T92" fmla="+- 0 1133 1123"/>
                              <a:gd name="T93" fmla="*/ T92 w 9082"/>
                              <a:gd name="T94" fmla="+- 0 958 958"/>
                              <a:gd name="T95" fmla="*/ 958 h 1368"/>
                              <a:gd name="T96" fmla="+- 0 1133 1123"/>
                              <a:gd name="T97" fmla="*/ T96 w 9082"/>
                              <a:gd name="T98" fmla="+- 0 968 958"/>
                              <a:gd name="T99" fmla="*/ 968 h 1368"/>
                              <a:gd name="T100" fmla="+- 0 10195 1123"/>
                              <a:gd name="T101" fmla="*/ T100 w 9082"/>
                              <a:gd name="T102" fmla="+- 0 968 958"/>
                              <a:gd name="T103" fmla="*/ 968 h 1368"/>
                              <a:gd name="T104" fmla="+- 0 10195 1123"/>
                              <a:gd name="T105" fmla="*/ T104 w 9082"/>
                              <a:gd name="T106" fmla="+- 0 2316 958"/>
                              <a:gd name="T107" fmla="*/ 2316 h 1368"/>
                              <a:gd name="T108" fmla="+- 0 10205 1123"/>
                              <a:gd name="T109" fmla="*/ T108 w 9082"/>
                              <a:gd name="T110" fmla="+- 0 2316 958"/>
                              <a:gd name="T111" fmla="*/ 2316 h 1368"/>
                              <a:gd name="T112" fmla="+- 0 10205 1123"/>
                              <a:gd name="T113" fmla="*/ T112 w 9082"/>
                              <a:gd name="T114" fmla="+- 0 968 958"/>
                              <a:gd name="T115" fmla="*/ 968 h 1368"/>
                              <a:gd name="T116" fmla="+- 0 10205 1123"/>
                              <a:gd name="T117" fmla="*/ T116 w 9082"/>
                              <a:gd name="T118" fmla="+- 0 968 958"/>
                              <a:gd name="T119" fmla="*/ 968 h 1368"/>
                              <a:gd name="T120" fmla="+- 0 10205 1123"/>
                              <a:gd name="T121" fmla="*/ T120 w 9082"/>
                              <a:gd name="T122" fmla="+- 0 958 958"/>
                              <a:gd name="T123" fmla="*/ 958 h 1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82" h="1368">
                                <a:moveTo>
                                  <a:pt x="10" y="1358"/>
                                </a:moveTo>
                                <a:lnTo>
                                  <a:pt x="0" y="1358"/>
                                </a:lnTo>
                                <a:lnTo>
                                  <a:pt x="0" y="1368"/>
                                </a:lnTo>
                                <a:lnTo>
                                  <a:pt x="10" y="1368"/>
                                </a:lnTo>
                                <a:lnTo>
                                  <a:pt x="10" y="1358"/>
                                </a:lnTo>
                                <a:close/>
                                <a:moveTo>
                                  <a:pt x="10" y="0"/>
                                </a:moveTo>
                                <a:lnTo>
                                  <a:pt x="0" y="0"/>
                                </a:lnTo>
                                <a:lnTo>
                                  <a:pt x="0" y="10"/>
                                </a:lnTo>
                                <a:lnTo>
                                  <a:pt x="0" y="1358"/>
                                </a:lnTo>
                                <a:lnTo>
                                  <a:pt x="10" y="1358"/>
                                </a:lnTo>
                                <a:lnTo>
                                  <a:pt x="10" y="10"/>
                                </a:lnTo>
                                <a:lnTo>
                                  <a:pt x="10" y="0"/>
                                </a:lnTo>
                                <a:close/>
                                <a:moveTo>
                                  <a:pt x="9082" y="1358"/>
                                </a:moveTo>
                                <a:lnTo>
                                  <a:pt x="9072" y="1358"/>
                                </a:lnTo>
                                <a:lnTo>
                                  <a:pt x="10" y="1358"/>
                                </a:lnTo>
                                <a:lnTo>
                                  <a:pt x="10" y="1368"/>
                                </a:lnTo>
                                <a:lnTo>
                                  <a:pt x="9072" y="1368"/>
                                </a:lnTo>
                                <a:lnTo>
                                  <a:pt x="9082" y="1368"/>
                                </a:lnTo>
                                <a:lnTo>
                                  <a:pt x="9082" y="1358"/>
                                </a:lnTo>
                                <a:close/>
                                <a:moveTo>
                                  <a:pt x="9082" y="0"/>
                                </a:moveTo>
                                <a:lnTo>
                                  <a:pt x="9072" y="0"/>
                                </a:lnTo>
                                <a:lnTo>
                                  <a:pt x="10" y="0"/>
                                </a:lnTo>
                                <a:lnTo>
                                  <a:pt x="10" y="10"/>
                                </a:lnTo>
                                <a:lnTo>
                                  <a:pt x="9072" y="10"/>
                                </a:lnTo>
                                <a:lnTo>
                                  <a:pt x="9072" y="1358"/>
                                </a:lnTo>
                                <a:lnTo>
                                  <a:pt x="9082" y="1358"/>
                                </a:lnTo>
                                <a:lnTo>
                                  <a:pt x="9082" y="10"/>
                                </a:lnTo>
                                <a:lnTo>
                                  <a:pt x="9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4"/>
                        <wps:cNvSpPr txBox="1">
                          <a:spLocks noChangeArrowheads="1"/>
                        </wps:cNvSpPr>
                        <wps:spPr bwMode="auto">
                          <a:xfrm>
                            <a:off x="1128" y="211"/>
                            <a:ext cx="9072" cy="752"/>
                          </a:xfrm>
                          <a:prstGeom prst="rect">
                            <a:avLst/>
                          </a:prstGeom>
                          <a:solidFill>
                            <a:srgbClr val="BEBEBE"/>
                          </a:solidFill>
                          <a:ln w="6096">
                            <a:solidFill>
                              <a:srgbClr val="000000"/>
                            </a:solidFill>
                            <a:prstDash val="solid"/>
                            <a:miter lim="800000"/>
                            <a:headEnd/>
                            <a:tailEnd/>
                          </a:ln>
                        </wps:spPr>
                        <wps:txbx>
                          <w:txbxContent>
                            <w:p w:rsidR="0033245B" w:rsidRDefault="0033245B" w:rsidP="0033245B">
                              <w:pPr>
                                <w:spacing w:before="1" w:line="256" w:lineRule="auto"/>
                                <w:ind w:left="103"/>
                                <w:rPr>
                                  <w:color w:val="000000"/>
                                </w:rPr>
                              </w:pPr>
                              <w:r>
                                <w:rPr>
                                  <w:color w:val="000000"/>
                                </w:rPr>
                                <w:t>*If</w:t>
                              </w:r>
                              <w:r>
                                <w:rPr>
                                  <w:color w:val="000000"/>
                                  <w:spacing w:val="-2"/>
                                </w:rPr>
                                <w:t xml:space="preserve"> </w:t>
                              </w:r>
                              <w:r>
                                <w:rPr>
                                  <w:color w:val="000000"/>
                                </w:rPr>
                                <w:t>you</w:t>
                              </w:r>
                              <w:r>
                                <w:rPr>
                                  <w:color w:val="000000"/>
                                  <w:spacing w:val="-3"/>
                                </w:rPr>
                                <w:t xml:space="preserve"> </w:t>
                              </w:r>
                              <w:r>
                                <w:rPr>
                                  <w:color w:val="000000"/>
                                </w:rPr>
                                <w:t>have</w:t>
                              </w:r>
                              <w:r>
                                <w:rPr>
                                  <w:color w:val="000000"/>
                                  <w:spacing w:val="-1"/>
                                </w:rPr>
                                <w:t xml:space="preserve"> </w:t>
                              </w:r>
                              <w:r>
                                <w:rPr>
                                  <w:color w:val="000000"/>
                                </w:rPr>
                                <w:t>ticked</w:t>
                              </w:r>
                              <w:r>
                                <w:rPr>
                                  <w:color w:val="000000"/>
                                  <w:spacing w:val="-3"/>
                                </w:rPr>
                                <w:t xml:space="preserve"> </w:t>
                              </w:r>
                              <w:r>
                                <w:rPr>
                                  <w:color w:val="000000"/>
                                </w:rPr>
                                <w:t>‘New</w:t>
                              </w:r>
                              <w:r>
                                <w:rPr>
                                  <w:color w:val="000000"/>
                                  <w:spacing w:val="-4"/>
                                </w:rPr>
                                <w:t xml:space="preserve"> </w:t>
                              </w:r>
                              <w:r>
                                <w:rPr>
                                  <w:color w:val="000000"/>
                                </w:rPr>
                                <w:t>evidence</w:t>
                              </w:r>
                              <w:r>
                                <w:rPr>
                                  <w:color w:val="000000"/>
                                  <w:spacing w:val="-4"/>
                                </w:rPr>
                                <w:t xml:space="preserve"> </w:t>
                              </w:r>
                              <w:r>
                                <w:rPr>
                                  <w:color w:val="000000"/>
                                </w:rPr>
                                <w:t>has</w:t>
                              </w:r>
                              <w:r>
                                <w:rPr>
                                  <w:color w:val="000000"/>
                                  <w:spacing w:val="-2"/>
                                </w:rPr>
                                <w:t xml:space="preserve"> </w:t>
                              </w:r>
                              <w:r>
                                <w:rPr>
                                  <w:color w:val="000000"/>
                                </w:rPr>
                                <w:t>become</w:t>
                              </w:r>
                              <w:r>
                                <w:rPr>
                                  <w:color w:val="000000"/>
                                  <w:spacing w:val="-1"/>
                                </w:rPr>
                                <w:t xml:space="preserve"> </w:t>
                              </w:r>
                              <w:r>
                                <w:rPr>
                                  <w:color w:val="000000"/>
                                </w:rPr>
                                <w:t>available</w:t>
                              </w:r>
                              <w:r>
                                <w:rPr>
                                  <w:color w:val="000000"/>
                                  <w:spacing w:val="-1"/>
                                </w:rPr>
                                <w:t xml:space="preserve"> </w:t>
                              </w:r>
                              <w:r>
                                <w:rPr>
                                  <w:color w:val="000000"/>
                                </w:rPr>
                                <w:t>that</w:t>
                              </w:r>
                              <w:r>
                                <w:rPr>
                                  <w:color w:val="000000"/>
                                  <w:spacing w:val="-4"/>
                                </w:rPr>
                                <w:t xml:space="preserve"> </w:t>
                              </w:r>
                              <w:r>
                                <w:rPr>
                                  <w:color w:val="000000"/>
                                </w:rPr>
                                <w:t>the</w:t>
                              </w:r>
                              <w:r>
                                <w:rPr>
                                  <w:color w:val="000000"/>
                                  <w:spacing w:val="-1"/>
                                </w:rPr>
                                <w:t xml:space="preserve"> </w:t>
                              </w:r>
                              <w:r>
                                <w:rPr>
                                  <w:color w:val="000000"/>
                                </w:rPr>
                                <w:t>student</w:t>
                              </w:r>
                              <w:r>
                                <w:rPr>
                                  <w:color w:val="000000"/>
                                  <w:spacing w:val="-1"/>
                                </w:rPr>
                                <w:t xml:space="preserve"> </w:t>
                              </w:r>
                              <w:r>
                                <w:rPr>
                                  <w:color w:val="000000"/>
                                </w:rPr>
                                <w:t>was</w:t>
                              </w:r>
                              <w:r>
                                <w:rPr>
                                  <w:color w:val="000000"/>
                                  <w:spacing w:val="-2"/>
                                </w:rPr>
                                <w:t xml:space="preserve"> </w:t>
                              </w:r>
                              <w:r>
                                <w:rPr>
                                  <w:color w:val="000000"/>
                                </w:rPr>
                                <w:t>unable,</w:t>
                              </w:r>
                              <w:r>
                                <w:rPr>
                                  <w:color w:val="000000"/>
                                  <w:spacing w:val="-2"/>
                                </w:rPr>
                                <w:t xml:space="preserve"> </w:t>
                              </w:r>
                              <w:r>
                                <w:rPr>
                                  <w:color w:val="000000"/>
                                </w:rPr>
                                <w:t>for</w:t>
                              </w:r>
                              <w:r>
                                <w:rPr>
                                  <w:color w:val="000000"/>
                                  <w:spacing w:val="-4"/>
                                </w:rPr>
                                <w:t xml:space="preserve"> </w:t>
                              </w:r>
                              <w:r>
                                <w:rPr>
                                  <w:color w:val="000000"/>
                                </w:rPr>
                                <w:t>valid reasons, to provide during the investigation’, you must explain below why this was the case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35pt;margin-top:12.45pt;width:454.1pt;height:106pt;z-index:-251657216;mso-wrap-distance-left:0;mso-wrap-distance-right:0;mso-position-horizontal-relative:page" coordorigin="1123,207" coordsize="908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">
                <v:shape id="docshape13" o:spid="_x0000_s1027" style="position:absolute;left:1123;top:958;width:9082;height:1368;visibility:visible;mso-wrap-style:square;v-text-anchor:top" coordsize="908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" path="m10,1358r-10,l,1368r10,l10,1358xm10,l,,,10,,1358r10,l10,10,10,xm9082,1358r-10,l10,1358r,10l9072,1368r10,l9082,1358xm9082,r-10,l10,r,10l9072,10r,1348l9082,1358r,-1348l9082,xe" fillcolor="black" stroked="f">
                  <v:path arrowok="t" o:connecttype="custom" o:connectlocs="10,2316;0,2316;0,2326;10,2326;10,2316;10,958;0,958;0,968;0,968;0,2316;10,2316;10,968;10,968;10,958;9082,2316;9072,2316;10,2316;10,2326;9072,2326;9082,2326;9082,2316;9082,958;9072,958;10,958;10,968;9072,968;9072,2316;9082,2316;9082,968;9082,968;9082,958" o:connectangles="0,0,0,0,0,0,0,0,0,0,0,0,0,0,0,0,0,0,0,0,0,0,0,0,0,0,0,0,0,0,0"/>
                </v:shape>
                <v:shapetype id="_x0000_t202" coordsize="21600,21600" o:spt="202" path="m,l,21600r21600,l21600,xe">
                  <v:stroke joinstyle="miter"/>
                  <v:path gradientshapeok="t" o:connecttype="rect"/>
                </v:shapetype>
                <v:shape id="docshape14" o:spid="_x0000_s1028" type="#_x0000_t202" style="position:absolute;left:1128;top:211;width:907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" fillcolor="#bebebe" strokeweight=".48pt">
                  <v:textbox inset="0,0,0,0">
                    <w:txbxContent>
                      <w:p w:rsidR="0033245B" w:rsidRDefault="0033245B" w:rsidP="0033245B">
                        <w:pPr>
                          <w:spacing w:before="1" w:line="256" w:lineRule="auto"/>
                          <w:ind w:left="103"/>
                          <w:rPr>
                            <w:color w:val="000000"/>
                          </w:rPr>
                        </w:pPr>
                        <w:r>
                          <w:rPr>
                            <w:color w:val="000000"/>
                          </w:rPr>
                          <w:t>*If</w:t>
                        </w:r>
                        <w:r>
                          <w:rPr>
                            <w:color w:val="000000"/>
                            <w:spacing w:val="-2"/>
                          </w:rPr>
                          <w:t xml:space="preserve"> </w:t>
                        </w:r>
                        <w:r>
                          <w:rPr>
                            <w:color w:val="000000"/>
                          </w:rPr>
                          <w:t>you</w:t>
                        </w:r>
                        <w:r>
                          <w:rPr>
                            <w:color w:val="000000"/>
                            <w:spacing w:val="-3"/>
                          </w:rPr>
                          <w:t xml:space="preserve"> </w:t>
                        </w:r>
                        <w:r>
                          <w:rPr>
                            <w:color w:val="000000"/>
                          </w:rPr>
                          <w:t>have</w:t>
                        </w:r>
                        <w:r>
                          <w:rPr>
                            <w:color w:val="000000"/>
                            <w:spacing w:val="-1"/>
                          </w:rPr>
                          <w:t xml:space="preserve"> </w:t>
                        </w:r>
                        <w:r>
                          <w:rPr>
                            <w:color w:val="000000"/>
                          </w:rPr>
                          <w:t>ticked</w:t>
                        </w:r>
                        <w:r>
                          <w:rPr>
                            <w:color w:val="000000"/>
                            <w:spacing w:val="-3"/>
                          </w:rPr>
                          <w:t xml:space="preserve"> </w:t>
                        </w:r>
                        <w:r>
                          <w:rPr>
                            <w:color w:val="000000"/>
                          </w:rPr>
                          <w:t>‘New</w:t>
                        </w:r>
                        <w:r>
                          <w:rPr>
                            <w:color w:val="000000"/>
                            <w:spacing w:val="-4"/>
                          </w:rPr>
                          <w:t xml:space="preserve"> </w:t>
                        </w:r>
                        <w:r>
                          <w:rPr>
                            <w:color w:val="000000"/>
                          </w:rPr>
                          <w:t>evidence</w:t>
                        </w:r>
                        <w:r>
                          <w:rPr>
                            <w:color w:val="000000"/>
                            <w:spacing w:val="-4"/>
                          </w:rPr>
                          <w:t xml:space="preserve"> </w:t>
                        </w:r>
                        <w:r>
                          <w:rPr>
                            <w:color w:val="000000"/>
                          </w:rPr>
                          <w:t>has</w:t>
                        </w:r>
                        <w:r>
                          <w:rPr>
                            <w:color w:val="000000"/>
                            <w:spacing w:val="-2"/>
                          </w:rPr>
                          <w:t xml:space="preserve"> </w:t>
                        </w:r>
                        <w:r>
                          <w:rPr>
                            <w:color w:val="000000"/>
                          </w:rPr>
                          <w:t>become</w:t>
                        </w:r>
                        <w:r>
                          <w:rPr>
                            <w:color w:val="000000"/>
                            <w:spacing w:val="-1"/>
                          </w:rPr>
                          <w:t xml:space="preserve"> </w:t>
                        </w:r>
                        <w:r>
                          <w:rPr>
                            <w:color w:val="000000"/>
                          </w:rPr>
                          <w:t>available</w:t>
                        </w:r>
                        <w:r>
                          <w:rPr>
                            <w:color w:val="000000"/>
                            <w:spacing w:val="-1"/>
                          </w:rPr>
                          <w:t xml:space="preserve"> </w:t>
                        </w:r>
                        <w:r>
                          <w:rPr>
                            <w:color w:val="000000"/>
                          </w:rPr>
                          <w:t>that</w:t>
                        </w:r>
                        <w:r>
                          <w:rPr>
                            <w:color w:val="000000"/>
                            <w:spacing w:val="-4"/>
                          </w:rPr>
                          <w:t xml:space="preserve"> </w:t>
                        </w:r>
                        <w:r>
                          <w:rPr>
                            <w:color w:val="000000"/>
                          </w:rPr>
                          <w:t>the</w:t>
                        </w:r>
                        <w:r>
                          <w:rPr>
                            <w:color w:val="000000"/>
                            <w:spacing w:val="-1"/>
                          </w:rPr>
                          <w:t xml:space="preserve"> </w:t>
                        </w:r>
                        <w:r>
                          <w:rPr>
                            <w:color w:val="000000"/>
                          </w:rPr>
                          <w:t>student</w:t>
                        </w:r>
                        <w:r>
                          <w:rPr>
                            <w:color w:val="000000"/>
                            <w:spacing w:val="-1"/>
                          </w:rPr>
                          <w:t xml:space="preserve"> </w:t>
                        </w:r>
                        <w:r>
                          <w:rPr>
                            <w:color w:val="000000"/>
                          </w:rPr>
                          <w:t>was</w:t>
                        </w:r>
                        <w:r>
                          <w:rPr>
                            <w:color w:val="000000"/>
                            <w:spacing w:val="-2"/>
                          </w:rPr>
                          <w:t xml:space="preserve"> </w:t>
                        </w:r>
                        <w:r>
                          <w:rPr>
                            <w:color w:val="000000"/>
                          </w:rPr>
                          <w:t>unable,</w:t>
                        </w:r>
                        <w:r>
                          <w:rPr>
                            <w:color w:val="000000"/>
                            <w:spacing w:val="-2"/>
                          </w:rPr>
                          <w:t xml:space="preserve"> </w:t>
                        </w:r>
                        <w:r>
                          <w:rPr>
                            <w:color w:val="000000"/>
                          </w:rPr>
                          <w:t>for</w:t>
                        </w:r>
                        <w:r>
                          <w:rPr>
                            <w:color w:val="000000"/>
                            <w:spacing w:val="-4"/>
                          </w:rPr>
                          <w:t xml:space="preserve"> </w:t>
                        </w:r>
                        <w:r>
                          <w:rPr>
                            <w:color w:val="000000"/>
                          </w:rPr>
                          <w:t>valid reasons, to provide during the investigation’, you must explain below why this was the case</w:t>
                        </w:r>
                      </w:p>
                    </w:txbxContent>
                  </v:textbox>
                </v:shape>
                <w10:wrap type="topAndBottom" anchorx="page"/>
              </v:group>
            </w:pict>
          </mc:Fallback>
        </mc:AlternateContent>
      </w:r>
    </w:p>
    <w:p w:rsidR="0033245B" w:rsidRDefault="0033245B" w:rsidP="0033245B">
      <w:pPr>
        <w:pStyle w:val="BodyText"/>
        <w:rPr>
          <w:sz w:val="20"/>
        </w:rPr>
      </w:pPr>
    </w:p>
    <w:p w:rsidR="0033245B" w:rsidRDefault="0033245B" w:rsidP="0033245B">
      <w:pPr>
        <w:pStyle w:val="BodyText"/>
        <w:rPr>
          <w:sz w:val="20"/>
        </w:rPr>
      </w:pPr>
    </w:p>
    <w:p w:rsidR="0033245B" w:rsidRDefault="0033245B" w:rsidP="0033245B">
      <w:pPr>
        <w:pStyle w:val="BodyText"/>
        <w:rPr>
          <w:sz w:val="20"/>
        </w:rPr>
      </w:pPr>
    </w:p>
    <w:p w:rsidR="0033245B" w:rsidRDefault="0033245B" w:rsidP="0033245B">
      <w:pPr>
        <w:pStyle w:val="BodyText"/>
        <w:spacing w:before="11"/>
        <w:rPr>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33245B" w:rsidTr="0033245B">
        <w:trPr>
          <w:trHeight w:val="448"/>
        </w:trPr>
        <w:tc>
          <w:tcPr>
            <w:tcW w:w="9072" w:type="dxa"/>
            <w:shd w:val="clear" w:color="auto" w:fill="BEBEBE"/>
          </w:tcPr>
          <w:p w:rsidR="0033245B" w:rsidRDefault="0033245B" w:rsidP="0033245B">
            <w:pPr>
              <w:pStyle w:val="TableParagraph"/>
              <w:spacing w:line="268" w:lineRule="exact"/>
              <w:rPr>
                <w:b/>
              </w:rPr>
            </w:pPr>
            <w:r>
              <w:rPr>
                <w:b/>
              </w:rPr>
              <w:t>Summary</w:t>
            </w:r>
            <w:r>
              <w:rPr>
                <w:b/>
                <w:spacing w:val="-3"/>
              </w:rPr>
              <w:t xml:space="preserve"> </w:t>
            </w:r>
            <w:r>
              <w:rPr>
                <w:b/>
              </w:rPr>
              <w:t>of</w:t>
            </w:r>
            <w:r>
              <w:rPr>
                <w:b/>
                <w:spacing w:val="-2"/>
              </w:rPr>
              <w:t xml:space="preserve"> appeal</w:t>
            </w:r>
          </w:p>
        </w:tc>
      </w:tr>
      <w:tr w:rsidR="0033245B" w:rsidTr="0033245B">
        <w:trPr>
          <w:trHeight w:val="1374"/>
        </w:trPr>
        <w:tc>
          <w:tcPr>
            <w:tcW w:w="9072" w:type="dxa"/>
            <w:shd w:val="clear" w:color="auto" w:fill="BEBEBE"/>
          </w:tcPr>
          <w:p w:rsidR="0033245B" w:rsidRDefault="0033245B" w:rsidP="0033245B">
            <w:pPr>
              <w:pStyle w:val="TableParagraph"/>
              <w:spacing w:before="1"/>
            </w:pPr>
            <w:r>
              <w:lastRenderedPageBreak/>
              <w:t>Please</w:t>
            </w:r>
            <w:r>
              <w:rPr>
                <w:spacing w:val="-4"/>
              </w:rPr>
              <w:t xml:space="preserve"> </w:t>
            </w:r>
            <w:r>
              <w:t>provide</w:t>
            </w:r>
            <w:r>
              <w:rPr>
                <w:spacing w:val="-6"/>
              </w:rPr>
              <w:t xml:space="preserve"> </w:t>
            </w:r>
            <w:r>
              <w:t>a</w:t>
            </w:r>
            <w:r>
              <w:rPr>
                <w:spacing w:val="-4"/>
              </w:rPr>
              <w:t xml:space="preserve"> </w:t>
            </w:r>
            <w:r>
              <w:t>concise</w:t>
            </w:r>
            <w:r>
              <w:rPr>
                <w:spacing w:val="-6"/>
              </w:rPr>
              <w:t xml:space="preserve"> </w:t>
            </w:r>
            <w:r>
              <w:t>summary</w:t>
            </w:r>
            <w:r>
              <w:rPr>
                <w:spacing w:val="-5"/>
              </w:rPr>
              <w:t xml:space="preserve"> of:</w:t>
            </w:r>
          </w:p>
          <w:p w:rsidR="0033245B" w:rsidRDefault="0033245B" w:rsidP="0033245B">
            <w:pPr>
              <w:pStyle w:val="TableParagraph"/>
              <w:numPr>
                <w:ilvl w:val="0"/>
                <w:numId w:val="9"/>
              </w:numPr>
              <w:tabs>
                <w:tab w:val="left" w:pos="827"/>
                <w:tab w:val="left" w:pos="828"/>
              </w:tabs>
              <w:spacing w:before="181"/>
            </w:pPr>
            <w:r>
              <w:t>The</w:t>
            </w:r>
            <w:r>
              <w:rPr>
                <w:spacing w:val="-2"/>
              </w:rPr>
              <w:t xml:space="preserve"> </w:t>
            </w:r>
            <w:r>
              <w:t>decision</w:t>
            </w:r>
            <w:r>
              <w:rPr>
                <w:spacing w:val="-6"/>
              </w:rPr>
              <w:t xml:space="preserve"> </w:t>
            </w:r>
            <w:r>
              <w:t>/</w:t>
            </w:r>
            <w:r>
              <w:rPr>
                <w:spacing w:val="-4"/>
              </w:rPr>
              <w:t xml:space="preserve"> </w:t>
            </w:r>
            <w:r>
              <w:t>outcome</w:t>
            </w:r>
            <w:r>
              <w:rPr>
                <w:spacing w:val="-5"/>
              </w:rPr>
              <w:t xml:space="preserve"> </w:t>
            </w:r>
            <w:r>
              <w:t>you</w:t>
            </w:r>
            <w:r>
              <w:rPr>
                <w:spacing w:val="-4"/>
              </w:rPr>
              <w:t xml:space="preserve"> </w:t>
            </w:r>
            <w:r>
              <w:t>are</w:t>
            </w:r>
            <w:r>
              <w:rPr>
                <w:spacing w:val="-2"/>
              </w:rPr>
              <w:t xml:space="preserve"> </w:t>
            </w:r>
            <w:r>
              <w:t>appealing</w:t>
            </w:r>
            <w:r>
              <w:rPr>
                <w:spacing w:val="-3"/>
              </w:rPr>
              <w:t xml:space="preserve"> </w:t>
            </w:r>
            <w:r>
              <w:rPr>
                <w:spacing w:val="-2"/>
              </w:rPr>
              <w:t>against;</w:t>
            </w:r>
          </w:p>
          <w:p w:rsidR="0033245B" w:rsidRPr="0033245B" w:rsidRDefault="0033245B" w:rsidP="0033245B">
            <w:pPr>
              <w:pStyle w:val="TableParagraph"/>
              <w:numPr>
                <w:ilvl w:val="0"/>
                <w:numId w:val="9"/>
              </w:numPr>
              <w:tabs>
                <w:tab w:val="left" w:pos="827"/>
                <w:tab w:val="left" w:pos="828"/>
              </w:tabs>
              <w:spacing w:before="180"/>
            </w:pPr>
            <w:r>
              <w:t>Your</w:t>
            </w:r>
            <w:r>
              <w:rPr>
                <w:spacing w:val="-2"/>
              </w:rPr>
              <w:t xml:space="preserve"> </w:t>
            </w:r>
            <w:r>
              <w:t>reason</w:t>
            </w:r>
            <w:r>
              <w:rPr>
                <w:spacing w:val="-3"/>
              </w:rPr>
              <w:t xml:space="preserve"> </w:t>
            </w:r>
            <w:r>
              <w:t>for</w:t>
            </w:r>
            <w:r>
              <w:rPr>
                <w:spacing w:val="-3"/>
              </w:rPr>
              <w:t xml:space="preserve"> </w:t>
            </w:r>
            <w:r>
              <w:rPr>
                <w:spacing w:val="-2"/>
              </w:rPr>
              <w:t>appealing;</w:t>
            </w:r>
          </w:p>
          <w:p w:rsidR="0033245B" w:rsidRDefault="0033245B" w:rsidP="0033245B">
            <w:pPr>
              <w:pStyle w:val="TableParagraph"/>
              <w:numPr>
                <w:ilvl w:val="0"/>
                <w:numId w:val="9"/>
              </w:numPr>
              <w:tabs>
                <w:tab w:val="left" w:pos="827"/>
                <w:tab w:val="left" w:pos="828"/>
              </w:tabs>
              <w:spacing w:before="180"/>
            </w:pPr>
            <w:r>
              <w:t>The evidence which supports your case (all relevant evidence must be provided).</w:t>
            </w:r>
          </w:p>
        </w:tc>
      </w:tr>
      <w:tr w:rsidR="0033245B" w:rsidTr="0033245B">
        <w:trPr>
          <w:trHeight w:val="1374"/>
        </w:trPr>
        <w:tc>
          <w:tcPr>
            <w:tcW w:w="9072" w:type="dxa"/>
            <w:shd w:val="clear" w:color="auto" w:fill="auto"/>
          </w:tcPr>
          <w:p w:rsidR="0033245B" w:rsidRDefault="0033245B" w:rsidP="0033245B">
            <w:pPr>
              <w:pStyle w:val="TableParagraph"/>
              <w:spacing w:before="1"/>
            </w:pPr>
          </w:p>
        </w:tc>
      </w:tr>
    </w:tbl>
    <w:p w:rsidR="0033245B" w:rsidRDefault="0033245B" w:rsidP="0033245B">
      <w:pPr>
        <w:tabs>
          <w:tab w:val="left" w:pos="1861"/>
        </w:tabs>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33245B" w:rsidTr="0033245B">
        <w:trPr>
          <w:trHeight w:val="448"/>
        </w:trPr>
        <w:tc>
          <w:tcPr>
            <w:tcW w:w="9072" w:type="dxa"/>
            <w:shd w:val="clear" w:color="auto" w:fill="BEBEBE"/>
          </w:tcPr>
          <w:p w:rsidR="0033245B" w:rsidRDefault="0033245B" w:rsidP="0033245B">
            <w:pPr>
              <w:pStyle w:val="TableParagraph"/>
              <w:spacing w:line="268" w:lineRule="exact"/>
              <w:rPr>
                <w:b/>
              </w:rPr>
            </w:pPr>
            <w:r>
              <w:rPr>
                <w:b/>
              </w:rPr>
              <w:t>Desired Outcome</w:t>
            </w:r>
          </w:p>
        </w:tc>
      </w:tr>
      <w:tr w:rsidR="0033245B" w:rsidTr="0033245B">
        <w:trPr>
          <w:trHeight w:val="1374"/>
        </w:trPr>
        <w:tc>
          <w:tcPr>
            <w:tcW w:w="9072" w:type="dxa"/>
            <w:shd w:val="clear" w:color="auto" w:fill="BEBEBE"/>
          </w:tcPr>
          <w:p w:rsidR="0033245B" w:rsidRDefault="0033245B" w:rsidP="0033245B">
            <w:pPr>
              <w:pStyle w:val="TableParagraph"/>
              <w:tabs>
                <w:tab w:val="left" w:pos="827"/>
                <w:tab w:val="left" w:pos="828"/>
              </w:tabs>
              <w:spacing w:before="180"/>
            </w:pPr>
            <w:r>
              <w:t>Please give a brief outline of your desired outcome of this appeal</w:t>
            </w:r>
          </w:p>
        </w:tc>
      </w:tr>
      <w:tr w:rsidR="0033245B" w:rsidTr="0033245B">
        <w:trPr>
          <w:trHeight w:val="1374"/>
        </w:trPr>
        <w:tc>
          <w:tcPr>
            <w:tcW w:w="9072" w:type="dxa"/>
            <w:shd w:val="clear" w:color="auto" w:fill="auto"/>
          </w:tcPr>
          <w:p w:rsidR="0033245B" w:rsidRDefault="0033245B" w:rsidP="0033245B">
            <w:pPr>
              <w:pStyle w:val="TableParagraph"/>
              <w:spacing w:before="1"/>
            </w:pPr>
          </w:p>
        </w:tc>
      </w:tr>
    </w:tbl>
    <w:p w:rsidR="0033245B" w:rsidRDefault="0033245B" w:rsidP="0033245B">
      <w:pPr>
        <w:tabs>
          <w:tab w:val="left" w:pos="1861"/>
        </w:tabs>
      </w:pPr>
    </w:p>
    <w:p w:rsidR="0033245B" w:rsidRDefault="0033245B" w:rsidP="0033245B">
      <w:pPr>
        <w:pStyle w:val="BodyText"/>
        <w:spacing w:before="56" w:line="259" w:lineRule="auto"/>
        <w:ind w:right="513"/>
      </w:pPr>
      <w:r>
        <w:t>Please note that the above</w:t>
      </w:r>
      <w:r>
        <w:rPr>
          <w:spacing w:val="-1"/>
        </w:rPr>
        <w:t xml:space="preserve"> </w:t>
      </w:r>
      <w:r>
        <w:t>template is provided as guidance to support students in submitting their appeal. An appeal may be submitted in the body of an email but should include the information required</w:t>
      </w:r>
      <w:r>
        <w:rPr>
          <w:spacing w:val="-4"/>
        </w:rPr>
        <w:t xml:space="preserve"> </w:t>
      </w:r>
      <w:r>
        <w:t>in</w:t>
      </w:r>
      <w:r>
        <w:rPr>
          <w:spacing w:val="-4"/>
        </w:rPr>
        <w:t xml:space="preserve"> </w:t>
      </w:r>
      <w:r>
        <w:t>the</w:t>
      </w:r>
      <w:r>
        <w:rPr>
          <w:spacing w:val="-5"/>
        </w:rPr>
        <w:t xml:space="preserve"> </w:t>
      </w:r>
      <w:r>
        <w:t>template</w:t>
      </w:r>
      <w:r>
        <w:rPr>
          <w:spacing w:val="-5"/>
        </w:rPr>
        <w:t xml:space="preserve"> </w:t>
      </w:r>
      <w:r>
        <w:t>above.</w:t>
      </w:r>
      <w:r>
        <w:rPr>
          <w:spacing w:val="-5"/>
        </w:rPr>
        <w:t xml:space="preserve"> </w:t>
      </w:r>
      <w:r>
        <w:t>Failure</w:t>
      </w:r>
      <w:r>
        <w:rPr>
          <w:spacing w:val="-2"/>
        </w:rPr>
        <w:t xml:space="preserve"> </w:t>
      </w:r>
      <w:r>
        <w:t>to</w:t>
      </w:r>
      <w:r>
        <w:rPr>
          <w:spacing w:val="-2"/>
        </w:rPr>
        <w:t xml:space="preserve"> </w:t>
      </w:r>
      <w:r>
        <w:t>provide</w:t>
      </w:r>
      <w:r>
        <w:rPr>
          <w:spacing w:val="-2"/>
        </w:rPr>
        <w:t xml:space="preserve"> </w:t>
      </w:r>
      <w:r>
        <w:t>the</w:t>
      </w:r>
      <w:r>
        <w:rPr>
          <w:spacing w:val="-2"/>
        </w:rPr>
        <w:t xml:space="preserve"> </w:t>
      </w:r>
      <w:r>
        <w:t>required</w:t>
      </w:r>
      <w:r>
        <w:rPr>
          <w:spacing w:val="-4"/>
        </w:rPr>
        <w:t xml:space="preserve"> </w:t>
      </w:r>
      <w:r>
        <w:t>information</w:t>
      </w:r>
      <w:r>
        <w:rPr>
          <w:spacing w:val="-4"/>
        </w:rPr>
        <w:t xml:space="preserve"> </w:t>
      </w:r>
      <w:r>
        <w:t>may</w:t>
      </w:r>
      <w:r>
        <w:rPr>
          <w:spacing w:val="-2"/>
        </w:rPr>
        <w:t xml:space="preserve"> </w:t>
      </w:r>
      <w:r>
        <w:t>delay</w:t>
      </w:r>
      <w:r>
        <w:rPr>
          <w:spacing w:val="-2"/>
        </w:rPr>
        <w:t xml:space="preserve"> </w:t>
      </w:r>
      <w:r>
        <w:t>consideration of your appeal.</w:t>
      </w:r>
    </w:p>
    <w:p w:rsidR="004D0748" w:rsidRDefault="004D0748">
      <w:pPr>
        <w:widowControl/>
        <w:autoSpaceDE/>
        <w:autoSpaceDN/>
        <w:spacing w:after="160" w:line="259" w:lineRule="auto"/>
      </w:pPr>
      <w:r>
        <w:br w:type="page"/>
      </w:r>
    </w:p>
    <w:p w:rsidR="0033245B" w:rsidRDefault="0033245B" w:rsidP="004D0748">
      <w:pPr>
        <w:pStyle w:val="Heading1"/>
        <w:ind w:left="0"/>
      </w:pPr>
      <w:r>
        <w:rPr>
          <w:color w:val="1F4E79"/>
        </w:rPr>
        <w:lastRenderedPageBreak/>
        <w:t>Appendix</w:t>
      </w:r>
      <w:r>
        <w:rPr>
          <w:color w:val="1F4E79"/>
          <w:spacing w:val="43"/>
        </w:rPr>
        <w:t xml:space="preserve"> </w:t>
      </w:r>
      <w:r>
        <w:rPr>
          <w:color w:val="1F4E79"/>
        </w:rPr>
        <w:t>5</w:t>
      </w:r>
      <w:r>
        <w:rPr>
          <w:color w:val="1F4E79"/>
          <w:spacing w:val="47"/>
        </w:rPr>
        <w:t xml:space="preserve"> </w:t>
      </w:r>
      <w:r>
        <w:rPr>
          <w:color w:val="1F4E79"/>
        </w:rPr>
        <w:t>–</w:t>
      </w:r>
      <w:r>
        <w:rPr>
          <w:color w:val="1F4E79"/>
          <w:spacing w:val="45"/>
        </w:rPr>
        <w:t xml:space="preserve"> </w:t>
      </w:r>
      <w:r>
        <w:rPr>
          <w:color w:val="1F4E79"/>
        </w:rPr>
        <w:t>Definitions</w:t>
      </w:r>
      <w:r>
        <w:rPr>
          <w:color w:val="1F4E79"/>
          <w:spacing w:val="47"/>
        </w:rPr>
        <w:t xml:space="preserve"> </w:t>
      </w:r>
      <w:r>
        <w:rPr>
          <w:color w:val="1F4E79"/>
        </w:rPr>
        <w:t>and</w:t>
      </w:r>
      <w:r>
        <w:rPr>
          <w:color w:val="1F4E79"/>
          <w:spacing w:val="45"/>
        </w:rPr>
        <w:t xml:space="preserve"> </w:t>
      </w:r>
      <w:r>
        <w:rPr>
          <w:color w:val="1F4E79"/>
        </w:rPr>
        <w:t>examples</w:t>
      </w:r>
      <w:r>
        <w:rPr>
          <w:color w:val="1F4E79"/>
          <w:spacing w:val="47"/>
        </w:rPr>
        <w:t xml:space="preserve"> </w:t>
      </w:r>
      <w:r>
        <w:rPr>
          <w:color w:val="1F4E79"/>
        </w:rPr>
        <w:t>of</w:t>
      </w:r>
      <w:r>
        <w:rPr>
          <w:color w:val="1F4E79"/>
          <w:spacing w:val="50"/>
        </w:rPr>
        <w:t xml:space="preserve"> </w:t>
      </w:r>
      <w:r>
        <w:rPr>
          <w:color w:val="1F4E79"/>
        </w:rPr>
        <w:t>harassment</w:t>
      </w:r>
      <w:r>
        <w:rPr>
          <w:color w:val="1F4E79"/>
          <w:spacing w:val="45"/>
        </w:rPr>
        <w:t xml:space="preserve"> </w:t>
      </w:r>
      <w:r>
        <w:rPr>
          <w:color w:val="1F4E79"/>
        </w:rPr>
        <w:t>and</w:t>
      </w:r>
      <w:r>
        <w:rPr>
          <w:color w:val="1F4E79"/>
          <w:spacing w:val="45"/>
        </w:rPr>
        <w:t xml:space="preserve"> </w:t>
      </w:r>
      <w:r>
        <w:rPr>
          <w:color w:val="1F4E79"/>
          <w:spacing w:val="-2"/>
        </w:rPr>
        <w:t>bullying</w:t>
      </w:r>
    </w:p>
    <w:p w:rsidR="0033245B" w:rsidRDefault="0033245B" w:rsidP="0033245B">
      <w:pPr>
        <w:pStyle w:val="BodyText"/>
        <w:rPr>
          <w:rFonts w:ascii="Rama Gothic E Regular"/>
          <w:sz w:val="40"/>
        </w:rPr>
      </w:pPr>
    </w:p>
    <w:p w:rsidR="0033245B" w:rsidRDefault="0033245B" w:rsidP="0033245B">
      <w:pPr>
        <w:pStyle w:val="Heading2"/>
      </w:pPr>
      <w:r>
        <w:t>Examples</w:t>
      </w:r>
      <w:r>
        <w:rPr>
          <w:spacing w:val="-3"/>
        </w:rPr>
        <w:t xml:space="preserve"> </w:t>
      </w:r>
      <w:r>
        <w:t>of</w:t>
      </w:r>
      <w:r>
        <w:rPr>
          <w:spacing w:val="-2"/>
        </w:rPr>
        <w:t xml:space="preserve"> harassment</w:t>
      </w:r>
    </w:p>
    <w:p w:rsidR="0033245B" w:rsidRDefault="0033245B" w:rsidP="0033245B">
      <w:pPr>
        <w:pStyle w:val="BodyText"/>
        <w:spacing w:before="182" w:line="256" w:lineRule="auto"/>
        <w:ind w:left="420" w:right="513"/>
      </w:pPr>
      <w:r>
        <w:t>The</w:t>
      </w:r>
      <w:r>
        <w:rPr>
          <w:spacing w:val="-1"/>
        </w:rPr>
        <w:t xml:space="preserve"> </w:t>
      </w:r>
      <w:r>
        <w:t>list</w:t>
      </w:r>
      <w:r>
        <w:rPr>
          <w:spacing w:val="-1"/>
        </w:rPr>
        <w:t xml:space="preserve"> </w:t>
      </w:r>
      <w:r>
        <w:t>below</w:t>
      </w:r>
      <w:r>
        <w:rPr>
          <w:spacing w:val="-1"/>
        </w:rPr>
        <w:t xml:space="preserve"> </w:t>
      </w:r>
      <w:r>
        <w:t>provides</w:t>
      </w:r>
      <w:r>
        <w:rPr>
          <w:spacing w:val="-4"/>
        </w:rPr>
        <w:t xml:space="preserve"> </w:t>
      </w:r>
      <w:r>
        <w:t>examples</w:t>
      </w:r>
      <w:r>
        <w:rPr>
          <w:spacing w:val="-4"/>
        </w:rPr>
        <w:t xml:space="preserve"> </w:t>
      </w:r>
      <w:r>
        <w:t>of</w:t>
      </w:r>
      <w:r>
        <w:rPr>
          <w:spacing w:val="-2"/>
        </w:rPr>
        <w:t xml:space="preserve"> </w:t>
      </w:r>
      <w:proofErr w:type="spellStart"/>
      <w:r>
        <w:t>behaviour</w:t>
      </w:r>
      <w:proofErr w:type="spellEnd"/>
      <w:r>
        <w:rPr>
          <w:spacing w:val="-2"/>
        </w:rPr>
        <w:t xml:space="preserve"> </w:t>
      </w:r>
      <w:r>
        <w:t>that</w:t>
      </w:r>
      <w:r>
        <w:rPr>
          <w:spacing w:val="-4"/>
        </w:rPr>
        <w:t xml:space="preserve"> </w:t>
      </w:r>
      <w:r>
        <w:t>may</w:t>
      </w:r>
      <w:r>
        <w:rPr>
          <w:spacing w:val="-1"/>
        </w:rPr>
        <w:t xml:space="preserve"> </w:t>
      </w:r>
      <w:r>
        <w:t>constitute</w:t>
      </w:r>
      <w:r>
        <w:rPr>
          <w:spacing w:val="-1"/>
        </w:rPr>
        <w:t xml:space="preserve"> </w:t>
      </w:r>
      <w:r>
        <w:t>harassment</w:t>
      </w:r>
      <w:r>
        <w:rPr>
          <w:spacing w:val="-1"/>
        </w:rPr>
        <w:t xml:space="preserve"> </w:t>
      </w:r>
      <w:r>
        <w:t>and</w:t>
      </w:r>
      <w:r>
        <w:rPr>
          <w:spacing w:val="-3"/>
        </w:rPr>
        <w:t xml:space="preserve"> </w:t>
      </w:r>
      <w:r>
        <w:t>is</w:t>
      </w:r>
      <w:r>
        <w:rPr>
          <w:spacing w:val="-2"/>
        </w:rPr>
        <w:t xml:space="preserve"> </w:t>
      </w:r>
      <w:r>
        <w:t>not</w:t>
      </w:r>
      <w:r>
        <w:rPr>
          <w:spacing w:val="-4"/>
        </w:rPr>
        <w:t xml:space="preserve"> </w:t>
      </w:r>
      <w:r>
        <w:t>exhaustive but is indicative of conduct that would be considered unacceptable by the conservatoire.</w:t>
      </w:r>
    </w:p>
    <w:p w:rsidR="0033245B" w:rsidRDefault="0033245B" w:rsidP="0033245B">
      <w:pPr>
        <w:pStyle w:val="ListParagraph"/>
        <w:numPr>
          <w:ilvl w:val="0"/>
          <w:numId w:val="10"/>
        </w:numPr>
        <w:tabs>
          <w:tab w:val="left" w:pos="1140"/>
          <w:tab w:val="left" w:pos="1141"/>
        </w:tabs>
        <w:spacing w:before="165"/>
        <w:contextualSpacing w:val="0"/>
      </w:pPr>
      <w:r>
        <w:t>Violence</w:t>
      </w:r>
      <w:r>
        <w:rPr>
          <w:spacing w:val="-4"/>
        </w:rPr>
        <w:t xml:space="preserve"> </w:t>
      </w:r>
      <w:r>
        <w:t>or</w:t>
      </w:r>
      <w:r>
        <w:rPr>
          <w:spacing w:val="-3"/>
        </w:rPr>
        <w:t xml:space="preserve"> </w:t>
      </w:r>
      <w:r>
        <w:t>threat</w:t>
      </w:r>
      <w:r>
        <w:rPr>
          <w:spacing w:val="-4"/>
        </w:rPr>
        <w:t xml:space="preserve"> </w:t>
      </w:r>
      <w:r>
        <w:t>of</w:t>
      </w:r>
      <w:r>
        <w:rPr>
          <w:spacing w:val="-1"/>
        </w:rPr>
        <w:t xml:space="preserve"> </w:t>
      </w:r>
      <w:r>
        <w:rPr>
          <w:spacing w:val="-2"/>
        </w:rPr>
        <w:t>violence;</w:t>
      </w:r>
    </w:p>
    <w:p w:rsidR="0033245B" w:rsidRDefault="0033245B" w:rsidP="0033245B">
      <w:pPr>
        <w:pStyle w:val="ListParagraph"/>
        <w:numPr>
          <w:ilvl w:val="0"/>
          <w:numId w:val="10"/>
        </w:numPr>
        <w:tabs>
          <w:tab w:val="left" w:pos="1140"/>
          <w:tab w:val="left" w:pos="1141"/>
        </w:tabs>
        <w:spacing w:before="181"/>
        <w:contextualSpacing w:val="0"/>
      </w:pPr>
      <w:r>
        <w:t>Unwanted</w:t>
      </w:r>
      <w:r>
        <w:rPr>
          <w:spacing w:val="-6"/>
        </w:rPr>
        <w:t xml:space="preserve"> </w:t>
      </w:r>
      <w:r>
        <w:t>physical</w:t>
      </w:r>
      <w:r>
        <w:rPr>
          <w:spacing w:val="-5"/>
        </w:rPr>
        <w:t xml:space="preserve"> </w:t>
      </w:r>
      <w:r>
        <w:t>contact,</w:t>
      </w:r>
      <w:r>
        <w:rPr>
          <w:spacing w:val="-5"/>
        </w:rPr>
        <w:t xml:space="preserve"> </w:t>
      </w:r>
      <w:r>
        <w:t>sexual</w:t>
      </w:r>
      <w:r>
        <w:rPr>
          <w:spacing w:val="-4"/>
        </w:rPr>
        <w:t xml:space="preserve"> </w:t>
      </w:r>
      <w:r>
        <w:t>advances</w:t>
      </w:r>
      <w:r>
        <w:rPr>
          <w:spacing w:val="-7"/>
        </w:rPr>
        <w:t xml:space="preserve"> </w:t>
      </w:r>
      <w:r>
        <w:t>or</w:t>
      </w:r>
      <w:r>
        <w:rPr>
          <w:spacing w:val="-4"/>
        </w:rPr>
        <w:t xml:space="preserve"> </w:t>
      </w:r>
      <w:r>
        <w:rPr>
          <w:spacing w:val="-2"/>
        </w:rPr>
        <w:t>innuendo;</w:t>
      </w:r>
    </w:p>
    <w:p w:rsidR="0033245B" w:rsidRDefault="0033245B" w:rsidP="0033245B">
      <w:pPr>
        <w:pStyle w:val="ListParagraph"/>
        <w:numPr>
          <w:ilvl w:val="0"/>
          <w:numId w:val="10"/>
        </w:numPr>
        <w:tabs>
          <w:tab w:val="left" w:pos="1140"/>
          <w:tab w:val="left" w:pos="1141"/>
        </w:tabs>
        <w:spacing w:before="180" w:line="259" w:lineRule="auto"/>
        <w:ind w:right="761"/>
        <w:contextualSpacing w:val="0"/>
      </w:pPr>
      <w:r>
        <w:t>Verbal</w:t>
      </w:r>
      <w:r>
        <w:rPr>
          <w:spacing w:val="-3"/>
        </w:rPr>
        <w:t xml:space="preserve"> </w:t>
      </w:r>
      <w:r>
        <w:t>abuse,</w:t>
      </w:r>
      <w:r>
        <w:rPr>
          <w:spacing w:val="-3"/>
        </w:rPr>
        <w:t xml:space="preserve"> </w:t>
      </w:r>
      <w:r>
        <w:t>including</w:t>
      </w:r>
      <w:r>
        <w:rPr>
          <w:spacing w:val="-4"/>
        </w:rPr>
        <w:t xml:space="preserve"> </w:t>
      </w:r>
      <w:r>
        <w:t>threats,</w:t>
      </w:r>
      <w:r>
        <w:rPr>
          <w:spacing w:val="-3"/>
        </w:rPr>
        <w:t xml:space="preserve"> </w:t>
      </w:r>
      <w:r>
        <w:t>derogatory</w:t>
      </w:r>
      <w:r>
        <w:rPr>
          <w:spacing w:val="-2"/>
        </w:rPr>
        <w:t xml:space="preserve"> </w:t>
      </w:r>
      <w:r>
        <w:t>name</w:t>
      </w:r>
      <w:r>
        <w:rPr>
          <w:spacing w:val="-5"/>
        </w:rPr>
        <w:t xml:space="preserve"> </w:t>
      </w:r>
      <w:r>
        <w:t>calling,</w:t>
      </w:r>
      <w:r>
        <w:rPr>
          <w:spacing w:val="-3"/>
        </w:rPr>
        <w:t xml:space="preserve"> </w:t>
      </w:r>
      <w:r>
        <w:t>insults,</w:t>
      </w:r>
      <w:r>
        <w:rPr>
          <w:spacing w:val="-3"/>
        </w:rPr>
        <w:t xml:space="preserve"> </w:t>
      </w:r>
      <w:r>
        <w:t>ridicule</w:t>
      </w:r>
      <w:r>
        <w:rPr>
          <w:spacing w:val="-5"/>
        </w:rPr>
        <w:t xml:space="preserve"> </w:t>
      </w:r>
      <w:r>
        <w:t>or</w:t>
      </w:r>
      <w:r>
        <w:rPr>
          <w:spacing w:val="-3"/>
        </w:rPr>
        <w:t xml:space="preserve"> </w:t>
      </w:r>
      <w:r>
        <w:t>belittling</w:t>
      </w:r>
      <w:r>
        <w:rPr>
          <w:spacing w:val="-4"/>
        </w:rPr>
        <w:t xml:space="preserve"> </w:t>
      </w:r>
      <w:r>
        <w:t>of</w:t>
      </w:r>
      <w:r>
        <w:rPr>
          <w:spacing w:val="-3"/>
        </w:rPr>
        <w:t xml:space="preserve"> </w:t>
      </w:r>
      <w:r>
        <w:t xml:space="preserve">an </w:t>
      </w:r>
      <w:r>
        <w:rPr>
          <w:spacing w:val="-2"/>
        </w:rPr>
        <w:t>individual;</w:t>
      </w:r>
    </w:p>
    <w:p w:rsidR="0033245B" w:rsidRDefault="0033245B" w:rsidP="0033245B">
      <w:pPr>
        <w:pStyle w:val="ListParagraph"/>
        <w:numPr>
          <w:ilvl w:val="0"/>
          <w:numId w:val="10"/>
        </w:numPr>
        <w:tabs>
          <w:tab w:val="left" w:pos="1140"/>
          <w:tab w:val="left" w:pos="1141"/>
        </w:tabs>
        <w:spacing w:before="159" w:line="259" w:lineRule="auto"/>
        <w:ind w:right="933"/>
        <w:contextualSpacing w:val="0"/>
      </w:pPr>
      <w:r>
        <w:t>Using</w:t>
      </w:r>
      <w:r>
        <w:rPr>
          <w:spacing w:val="-3"/>
        </w:rPr>
        <w:t xml:space="preserve"> </w:t>
      </w:r>
      <w:proofErr w:type="spellStart"/>
      <w:r>
        <w:t>humour</w:t>
      </w:r>
      <w:proofErr w:type="spellEnd"/>
      <w:r>
        <w:rPr>
          <w:spacing w:val="-4"/>
        </w:rPr>
        <w:t xml:space="preserve"> </w:t>
      </w:r>
      <w:r>
        <w:t>to</w:t>
      </w:r>
      <w:r>
        <w:rPr>
          <w:spacing w:val="-3"/>
        </w:rPr>
        <w:t xml:space="preserve"> </w:t>
      </w:r>
      <w:r>
        <w:t>put</w:t>
      </w:r>
      <w:r>
        <w:rPr>
          <w:spacing w:val="-1"/>
        </w:rPr>
        <w:t xml:space="preserve"> </w:t>
      </w:r>
      <w:r>
        <w:t>another</w:t>
      </w:r>
      <w:r>
        <w:rPr>
          <w:spacing w:val="-2"/>
        </w:rPr>
        <w:t xml:space="preserve"> </w:t>
      </w:r>
      <w:r>
        <w:t>person</w:t>
      </w:r>
      <w:r>
        <w:rPr>
          <w:spacing w:val="-5"/>
        </w:rPr>
        <w:t xml:space="preserve"> </w:t>
      </w:r>
      <w:r>
        <w:t>or</w:t>
      </w:r>
      <w:r>
        <w:rPr>
          <w:spacing w:val="-2"/>
        </w:rPr>
        <w:t xml:space="preserve"> </w:t>
      </w:r>
      <w:r>
        <w:t>group</w:t>
      </w:r>
      <w:r>
        <w:rPr>
          <w:spacing w:val="-5"/>
        </w:rPr>
        <w:t xml:space="preserve"> </w:t>
      </w:r>
      <w:r>
        <w:t>of</w:t>
      </w:r>
      <w:r>
        <w:rPr>
          <w:spacing w:val="-2"/>
        </w:rPr>
        <w:t xml:space="preserve"> </w:t>
      </w:r>
      <w:r>
        <w:t>people</w:t>
      </w:r>
      <w:r>
        <w:rPr>
          <w:spacing w:val="-2"/>
        </w:rPr>
        <w:t xml:space="preserve"> </w:t>
      </w:r>
      <w:r>
        <w:t>down,</w:t>
      </w:r>
      <w:r>
        <w:rPr>
          <w:spacing w:val="-2"/>
        </w:rPr>
        <w:t xml:space="preserve"> </w:t>
      </w:r>
      <w:r>
        <w:t>for</w:t>
      </w:r>
      <w:r>
        <w:rPr>
          <w:spacing w:val="-2"/>
        </w:rPr>
        <w:t xml:space="preserve"> </w:t>
      </w:r>
      <w:r>
        <w:t>example,</w:t>
      </w:r>
      <w:r>
        <w:rPr>
          <w:spacing w:val="-2"/>
        </w:rPr>
        <w:t xml:space="preserve"> </w:t>
      </w:r>
      <w:r>
        <w:t>telling</w:t>
      </w:r>
      <w:r>
        <w:rPr>
          <w:spacing w:val="-3"/>
        </w:rPr>
        <w:t xml:space="preserve"> </w:t>
      </w:r>
      <w:r>
        <w:t>jokes that are sexist, racist or about an individual’s sexual orientation;</w:t>
      </w:r>
    </w:p>
    <w:p w:rsidR="0033245B" w:rsidRDefault="0033245B" w:rsidP="0033245B">
      <w:pPr>
        <w:pStyle w:val="ListParagraph"/>
        <w:numPr>
          <w:ilvl w:val="0"/>
          <w:numId w:val="10"/>
        </w:numPr>
        <w:tabs>
          <w:tab w:val="left" w:pos="1140"/>
          <w:tab w:val="left" w:pos="1141"/>
        </w:tabs>
        <w:spacing w:before="160"/>
        <w:contextualSpacing w:val="0"/>
      </w:pPr>
      <w:r>
        <w:t>Spreading</w:t>
      </w:r>
      <w:r>
        <w:rPr>
          <w:spacing w:val="-5"/>
        </w:rPr>
        <w:t xml:space="preserve"> </w:t>
      </w:r>
      <w:r>
        <w:t>malicious</w:t>
      </w:r>
      <w:r>
        <w:rPr>
          <w:spacing w:val="-4"/>
        </w:rPr>
        <w:t xml:space="preserve"> </w:t>
      </w:r>
      <w:r>
        <w:t>lies</w:t>
      </w:r>
      <w:r>
        <w:rPr>
          <w:spacing w:val="-5"/>
        </w:rPr>
        <w:t xml:space="preserve"> </w:t>
      </w:r>
      <w:r>
        <w:t>or</w:t>
      </w:r>
      <w:r>
        <w:rPr>
          <w:spacing w:val="-8"/>
        </w:rPr>
        <w:t xml:space="preserve"> </w:t>
      </w:r>
      <w:r>
        <w:t>making</w:t>
      </w:r>
      <w:r>
        <w:rPr>
          <w:spacing w:val="-5"/>
        </w:rPr>
        <w:t xml:space="preserve"> </w:t>
      </w:r>
      <w:r>
        <w:t>insulting</w:t>
      </w:r>
      <w:r>
        <w:rPr>
          <w:spacing w:val="-4"/>
        </w:rPr>
        <w:t xml:space="preserve"> </w:t>
      </w:r>
      <w:r>
        <w:rPr>
          <w:spacing w:val="-2"/>
        </w:rPr>
        <w:t>comments;</w:t>
      </w:r>
    </w:p>
    <w:p w:rsidR="0033245B" w:rsidRDefault="0033245B" w:rsidP="0033245B">
      <w:pPr>
        <w:pStyle w:val="ListParagraph"/>
        <w:numPr>
          <w:ilvl w:val="0"/>
          <w:numId w:val="10"/>
        </w:numPr>
        <w:tabs>
          <w:tab w:val="left" w:pos="1141"/>
          <w:tab w:val="left" w:pos="1142"/>
        </w:tabs>
        <w:spacing w:before="183" w:line="256" w:lineRule="auto"/>
        <w:ind w:left="1141" w:right="693"/>
        <w:contextualSpacing w:val="0"/>
      </w:pPr>
      <w:r>
        <w:t>Display</w:t>
      </w:r>
      <w:r>
        <w:rPr>
          <w:spacing w:val="-3"/>
        </w:rPr>
        <w:t xml:space="preserve"> </w:t>
      </w:r>
      <w:r>
        <w:t>or</w:t>
      </w:r>
      <w:r>
        <w:rPr>
          <w:spacing w:val="-3"/>
        </w:rPr>
        <w:t xml:space="preserve"> </w:t>
      </w:r>
      <w:r>
        <w:t>circulation</w:t>
      </w:r>
      <w:r>
        <w:rPr>
          <w:spacing w:val="-2"/>
        </w:rPr>
        <w:t xml:space="preserve"> </w:t>
      </w:r>
      <w:r>
        <w:t>of</w:t>
      </w:r>
      <w:r>
        <w:rPr>
          <w:spacing w:val="-3"/>
        </w:rPr>
        <w:t xml:space="preserve"> </w:t>
      </w:r>
      <w:r>
        <w:t>abusive</w:t>
      </w:r>
      <w:r>
        <w:rPr>
          <w:spacing w:val="-3"/>
        </w:rPr>
        <w:t xml:space="preserve"> </w:t>
      </w:r>
      <w:r>
        <w:t>or</w:t>
      </w:r>
      <w:r>
        <w:rPr>
          <w:spacing w:val="-3"/>
        </w:rPr>
        <w:t xml:space="preserve"> </w:t>
      </w:r>
      <w:r>
        <w:t>offensive</w:t>
      </w:r>
      <w:r>
        <w:rPr>
          <w:spacing w:val="-3"/>
        </w:rPr>
        <w:t xml:space="preserve"> </w:t>
      </w:r>
      <w:r>
        <w:t>materials,</w:t>
      </w:r>
      <w:r>
        <w:rPr>
          <w:spacing w:val="-1"/>
        </w:rPr>
        <w:t xml:space="preserve"> </w:t>
      </w:r>
      <w:r>
        <w:t>for</w:t>
      </w:r>
      <w:r>
        <w:rPr>
          <w:spacing w:val="-3"/>
        </w:rPr>
        <w:t xml:space="preserve"> </w:t>
      </w:r>
      <w:r>
        <w:t>example</w:t>
      </w:r>
      <w:r>
        <w:rPr>
          <w:spacing w:val="-3"/>
        </w:rPr>
        <w:t xml:space="preserve"> </w:t>
      </w:r>
      <w:r>
        <w:t>by</w:t>
      </w:r>
      <w:r>
        <w:rPr>
          <w:spacing w:val="-2"/>
        </w:rPr>
        <w:t xml:space="preserve"> </w:t>
      </w:r>
      <w:r>
        <w:t>email</w:t>
      </w:r>
      <w:r>
        <w:rPr>
          <w:spacing w:val="-3"/>
        </w:rPr>
        <w:t xml:space="preserve"> </w:t>
      </w:r>
      <w:r>
        <w:t>or</w:t>
      </w:r>
      <w:r>
        <w:rPr>
          <w:spacing w:val="-6"/>
        </w:rPr>
        <w:t xml:space="preserve"> </w:t>
      </w:r>
      <w:r>
        <w:t>any form</w:t>
      </w:r>
      <w:r>
        <w:rPr>
          <w:spacing w:val="-2"/>
        </w:rPr>
        <w:t xml:space="preserve"> </w:t>
      </w:r>
      <w:r>
        <w:t>of social media;</w:t>
      </w:r>
    </w:p>
    <w:p w:rsidR="0033245B" w:rsidRDefault="0033245B" w:rsidP="0033245B">
      <w:pPr>
        <w:pStyle w:val="ListParagraph"/>
        <w:numPr>
          <w:ilvl w:val="0"/>
          <w:numId w:val="10"/>
        </w:numPr>
        <w:tabs>
          <w:tab w:val="left" w:pos="1141"/>
          <w:tab w:val="left" w:pos="1142"/>
        </w:tabs>
        <w:spacing w:before="164"/>
        <w:ind w:left="1141"/>
        <w:contextualSpacing w:val="0"/>
      </w:pPr>
      <w:r>
        <w:t>Sending</w:t>
      </w:r>
      <w:r>
        <w:rPr>
          <w:spacing w:val="-5"/>
        </w:rPr>
        <w:t xml:space="preserve"> </w:t>
      </w:r>
      <w:r>
        <w:t>offensive</w:t>
      </w:r>
      <w:r>
        <w:rPr>
          <w:spacing w:val="-4"/>
        </w:rPr>
        <w:t xml:space="preserve"> </w:t>
      </w:r>
      <w:r>
        <w:t>text</w:t>
      </w:r>
      <w:r>
        <w:rPr>
          <w:spacing w:val="-5"/>
        </w:rPr>
        <w:t xml:space="preserve"> </w:t>
      </w:r>
      <w:r>
        <w:rPr>
          <w:spacing w:val="-2"/>
        </w:rPr>
        <w:t>messages;</w:t>
      </w:r>
    </w:p>
    <w:p w:rsidR="0033245B" w:rsidRDefault="0033245B" w:rsidP="0033245B">
      <w:pPr>
        <w:pStyle w:val="ListParagraph"/>
        <w:numPr>
          <w:ilvl w:val="0"/>
          <w:numId w:val="10"/>
        </w:numPr>
        <w:tabs>
          <w:tab w:val="left" w:pos="1141"/>
          <w:tab w:val="left" w:pos="1142"/>
        </w:tabs>
        <w:spacing w:before="181" w:line="259" w:lineRule="auto"/>
        <w:ind w:left="1141" w:right="796"/>
        <w:contextualSpacing w:val="0"/>
      </w:pPr>
      <w:r>
        <w:t>Ostracism</w:t>
      </w:r>
      <w:r>
        <w:rPr>
          <w:spacing w:val="-3"/>
        </w:rPr>
        <w:t xml:space="preserve"> </w:t>
      </w:r>
      <w:r>
        <w:t>or</w:t>
      </w:r>
      <w:r>
        <w:rPr>
          <w:spacing w:val="-4"/>
        </w:rPr>
        <w:t xml:space="preserve"> </w:t>
      </w:r>
      <w:r>
        <w:t>exclusion</w:t>
      </w:r>
      <w:r>
        <w:rPr>
          <w:spacing w:val="-3"/>
        </w:rPr>
        <w:t xml:space="preserve"> </w:t>
      </w:r>
      <w:r>
        <w:t>from</w:t>
      </w:r>
      <w:r>
        <w:rPr>
          <w:spacing w:val="-1"/>
        </w:rPr>
        <w:t xml:space="preserve"> </w:t>
      </w:r>
      <w:r>
        <w:t>normal</w:t>
      </w:r>
      <w:r>
        <w:rPr>
          <w:spacing w:val="-4"/>
        </w:rPr>
        <w:t xml:space="preserve"> </w:t>
      </w:r>
      <w:r>
        <w:t>conversation</w:t>
      </w:r>
      <w:r>
        <w:rPr>
          <w:spacing w:val="-3"/>
        </w:rPr>
        <w:t xml:space="preserve"> </w:t>
      </w:r>
      <w:r>
        <w:t>in</w:t>
      </w:r>
      <w:r>
        <w:rPr>
          <w:spacing w:val="-3"/>
        </w:rPr>
        <w:t xml:space="preserve"> </w:t>
      </w:r>
      <w:r>
        <w:t>the</w:t>
      </w:r>
      <w:r>
        <w:rPr>
          <w:spacing w:val="-1"/>
        </w:rPr>
        <w:t xml:space="preserve"> </w:t>
      </w:r>
      <w:r>
        <w:t>study</w:t>
      </w:r>
      <w:r>
        <w:rPr>
          <w:spacing w:val="-3"/>
        </w:rPr>
        <w:t xml:space="preserve"> </w:t>
      </w:r>
      <w:r>
        <w:t>environment,</w:t>
      </w:r>
      <w:r>
        <w:rPr>
          <w:spacing w:val="-4"/>
        </w:rPr>
        <w:t xml:space="preserve"> </w:t>
      </w:r>
      <w:r>
        <w:t>or</w:t>
      </w:r>
      <w:r>
        <w:rPr>
          <w:spacing w:val="-2"/>
        </w:rPr>
        <w:t xml:space="preserve"> </w:t>
      </w:r>
      <w:r>
        <w:t>from</w:t>
      </w:r>
      <w:r>
        <w:rPr>
          <w:spacing w:val="-3"/>
        </w:rPr>
        <w:t xml:space="preserve"> </w:t>
      </w:r>
      <w:r>
        <w:t xml:space="preserve">social </w:t>
      </w:r>
      <w:r>
        <w:rPr>
          <w:spacing w:val="-2"/>
        </w:rPr>
        <w:t>events;</w:t>
      </w:r>
    </w:p>
    <w:p w:rsidR="0033245B" w:rsidRDefault="0033245B" w:rsidP="0033245B">
      <w:pPr>
        <w:pStyle w:val="ListParagraph"/>
        <w:numPr>
          <w:ilvl w:val="0"/>
          <w:numId w:val="10"/>
        </w:numPr>
        <w:tabs>
          <w:tab w:val="left" w:pos="1141"/>
          <w:tab w:val="left" w:pos="1142"/>
        </w:tabs>
        <w:spacing w:before="159"/>
        <w:ind w:left="1141"/>
        <w:contextualSpacing w:val="0"/>
      </w:pPr>
      <w:r>
        <w:t>Intrusion</w:t>
      </w:r>
      <w:r>
        <w:rPr>
          <w:spacing w:val="-5"/>
        </w:rPr>
        <w:t xml:space="preserve"> </w:t>
      </w:r>
      <w:r>
        <w:t>by</w:t>
      </w:r>
      <w:r>
        <w:rPr>
          <w:spacing w:val="-2"/>
        </w:rPr>
        <w:t xml:space="preserve"> </w:t>
      </w:r>
      <w:r>
        <w:t>pestering,</w:t>
      </w:r>
      <w:r>
        <w:rPr>
          <w:spacing w:val="-6"/>
        </w:rPr>
        <w:t xml:space="preserve"> </w:t>
      </w:r>
      <w:r>
        <w:t>spying</w:t>
      </w:r>
      <w:r>
        <w:rPr>
          <w:spacing w:val="-4"/>
        </w:rPr>
        <w:t xml:space="preserve"> </w:t>
      </w:r>
      <w:r>
        <w:t>or</w:t>
      </w:r>
      <w:r>
        <w:rPr>
          <w:spacing w:val="-3"/>
        </w:rPr>
        <w:t xml:space="preserve"> </w:t>
      </w:r>
      <w:r>
        <w:rPr>
          <w:spacing w:val="-2"/>
        </w:rPr>
        <w:t>stalking;</w:t>
      </w:r>
    </w:p>
    <w:p w:rsidR="0033245B" w:rsidRDefault="0033245B" w:rsidP="0033245B">
      <w:pPr>
        <w:pStyle w:val="ListParagraph"/>
        <w:numPr>
          <w:ilvl w:val="0"/>
          <w:numId w:val="10"/>
        </w:numPr>
        <w:tabs>
          <w:tab w:val="left" w:pos="1141"/>
          <w:tab w:val="left" w:pos="1142"/>
        </w:tabs>
        <w:spacing w:before="181"/>
        <w:ind w:left="1141"/>
        <w:contextualSpacing w:val="0"/>
      </w:pPr>
      <w:r>
        <w:t>Coercion,</w:t>
      </w:r>
      <w:r>
        <w:rPr>
          <w:spacing w:val="-6"/>
        </w:rPr>
        <w:t xml:space="preserve"> </w:t>
      </w:r>
      <w:r>
        <w:t>such</w:t>
      </w:r>
      <w:r>
        <w:rPr>
          <w:spacing w:val="-5"/>
        </w:rPr>
        <w:t xml:space="preserve"> </w:t>
      </w:r>
      <w:r>
        <w:t>as</w:t>
      </w:r>
      <w:r>
        <w:rPr>
          <w:spacing w:val="-3"/>
        </w:rPr>
        <w:t xml:space="preserve"> </w:t>
      </w:r>
      <w:r>
        <w:t>pressure</w:t>
      </w:r>
      <w:r>
        <w:rPr>
          <w:spacing w:val="-5"/>
        </w:rPr>
        <w:t xml:space="preserve"> </w:t>
      </w:r>
      <w:r>
        <w:t>to</w:t>
      </w:r>
      <w:r>
        <w:rPr>
          <w:spacing w:val="-3"/>
        </w:rPr>
        <w:t xml:space="preserve"> </w:t>
      </w:r>
      <w:r>
        <w:t>subscribe</w:t>
      </w:r>
      <w:r>
        <w:rPr>
          <w:spacing w:val="-3"/>
        </w:rPr>
        <w:t xml:space="preserve"> </w:t>
      </w:r>
      <w:r>
        <w:t>to</w:t>
      </w:r>
      <w:r>
        <w:rPr>
          <w:spacing w:val="-2"/>
        </w:rPr>
        <w:t xml:space="preserve"> </w:t>
      </w:r>
      <w:r>
        <w:t>a</w:t>
      </w:r>
      <w:r>
        <w:rPr>
          <w:spacing w:val="-6"/>
        </w:rPr>
        <w:t xml:space="preserve"> </w:t>
      </w:r>
      <w:r>
        <w:t>particular</w:t>
      </w:r>
      <w:r>
        <w:rPr>
          <w:spacing w:val="-6"/>
        </w:rPr>
        <w:t xml:space="preserve"> </w:t>
      </w:r>
      <w:r>
        <w:t>political</w:t>
      </w:r>
      <w:r>
        <w:rPr>
          <w:spacing w:val="-5"/>
        </w:rPr>
        <w:t xml:space="preserve"> </w:t>
      </w:r>
      <w:r>
        <w:t>or</w:t>
      </w:r>
      <w:r>
        <w:rPr>
          <w:spacing w:val="-4"/>
        </w:rPr>
        <w:t xml:space="preserve"> </w:t>
      </w:r>
      <w:r>
        <w:t>religious</w:t>
      </w:r>
      <w:r>
        <w:rPr>
          <w:spacing w:val="-3"/>
        </w:rPr>
        <w:t xml:space="preserve"> </w:t>
      </w:r>
      <w:r>
        <w:rPr>
          <w:spacing w:val="-2"/>
        </w:rPr>
        <w:t>belief.</w:t>
      </w:r>
    </w:p>
    <w:p w:rsidR="0033245B" w:rsidRDefault="0033245B" w:rsidP="0033245B">
      <w:pPr>
        <w:pStyle w:val="BodyText"/>
        <w:rPr>
          <w:sz w:val="28"/>
        </w:rPr>
      </w:pPr>
    </w:p>
    <w:p w:rsidR="0033245B" w:rsidRDefault="0033245B" w:rsidP="0033245B">
      <w:pPr>
        <w:pStyle w:val="BodyText"/>
        <w:spacing w:before="8"/>
        <w:rPr>
          <w:sz w:val="23"/>
        </w:rPr>
      </w:pPr>
    </w:p>
    <w:p w:rsidR="0033245B" w:rsidRDefault="0033245B" w:rsidP="0033245B">
      <w:pPr>
        <w:pStyle w:val="Heading2"/>
        <w:spacing w:before="1"/>
        <w:ind w:left="421"/>
      </w:pPr>
      <w:r>
        <w:t>Examples</w:t>
      </w:r>
      <w:r>
        <w:rPr>
          <w:spacing w:val="-3"/>
        </w:rPr>
        <w:t xml:space="preserve"> </w:t>
      </w:r>
      <w:r>
        <w:t>of</w:t>
      </w:r>
      <w:r>
        <w:rPr>
          <w:spacing w:val="-2"/>
        </w:rPr>
        <w:t xml:space="preserve"> bullying</w:t>
      </w:r>
    </w:p>
    <w:p w:rsidR="0033245B" w:rsidRDefault="0033245B" w:rsidP="0033245B">
      <w:pPr>
        <w:pStyle w:val="ListParagraph"/>
        <w:numPr>
          <w:ilvl w:val="0"/>
          <w:numId w:val="10"/>
        </w:numPr>
        <w:tabs>
          <w:tab w:val="left" w:pos="1141"/>
          <w:tab w:val="left" w:pos="1142"/>
        </w:tabs>
        <w:spacing w:before="183" w:line="256" w:lineRule="auto"/>
        <w:ind w:left="1141" w:right="931"/>
        <w:contextualSpacing w:val="0"/>
      </w:pPr>
      <w:r>
        <w:t>Psychological</w:t>
      </w:r>
      <w:r>
        <w:rPr>
          <w:spacing w:val="-4"/>
        </w:rPr>
        <w:t xml:space="preserve"> </w:t>
      </w:r>
      <w:r>
        <w:t>intimidation,</w:t>
      </w:r>
      <w:r>
        <w:rPr>
          <w:spacing w:val="-6"/>
        </w:rPr>
        <w:t xml:space="preserve"> </w:t>
      </w:r>
      <w:r>
        <w:t>humiliation,</w:t>
      </w:r>
      <w:r>
        <w:rPr>
          <w:spacing w:val="-6"/>
        </w:rPr>
        <w:t xml:space="preserve"> </w:t>
      </w:r>
      <w:r>
        <w:t>excessive</w:t>
      </w:r>
      <w:r>
        <w:rPr>
          <w:spacing w:val="-3"/>
        </w:rPr>
        <w:t xml:space="preserve"> </w:t>
      </w:r>
      <w:r>
        <w:t>and/or</w:t>
      </w:r>
      <w:r>
        <w:rPr>
          <w:spacing w:val="-4"/>
        </w:rPr>
        <w:t xml:space="preserve"> </w:t>
      </w:r>
      <w:r>
        <w:t>unreasonable</w:t>
      </w:r>
      <w:r>
        <w:rPr>
          <w:spacing w:val="-6"/>
        </w:rPr>
        <w:t xml:space="preserve"> </w:t>
      </w:r>
      <w:r>
        <w:t>criticism</w:t>
      </w:r>
      <w:r>
        <w:rPr>
          <w:spacing w:val="-5"/>
        </w:rPr>
        <w:t xml:space="preserve"> </w:t>
      </w:r>
      <w:r>
        <w:t>or</w:t>
      </w:r>
      <w:r>
        <w:rPr>
          <w:spacing w:val="-4"/>
        </w:rPr>
        <w:t xml:space="preserve"> </w:t>
      </w:r>
      <w:r>
        <w:t>fault- finding of any colleague or peer;</w:t>
      </w:r>
    </w:p>
    <w:p w:rsidR="0033245B" w:rsidRDefault="0033245B" w:rsidP="0033245B">
      <w:pPr>
        <w:pStyle w:val="ListParagraph"/>
        <w:numPr>
          <w:ilvl w:val="0"/>
          <w:numId w:val="10"/>
        </w:numPr>
        <w:tabs>
          <w:tab w:val="left" w:pos="1141"/>
          <w:tab w:val="left" w:pos="1142"/>
        </w:tabs>
        <w:spacing w:before="164" w:line="256" w:lineRule="auto"/>
        <w:ind w:left="1141" w:right="890"/>
        <w:contextualSpacing w:val="0"/>
      </w:pPr>
      <w:r>
        <w:t>Preventing</w:t>
      </w:r>
      <w:r>
        <w:rPr>
          <w:spacing w:val="-4"/>
        </w:rPr>
        <w:t xml:space="preserve"> </w:t>
      </w:r>
      <w:r>
        <w:t>an</w:t>
      </w:r>
      <w:r>
        <w:rPr>
          <w:spacing w:val="-4"/>
        </w:rPr>
        <w:t xml:space="preserve"> </w:t>
      </w:r>
      <w:r>
        <w:t>individual</w:t>
      </w:r>
      <w:r>
        <w:rPr>
          <w:spacing w:val="-3"/>
        </w:rPr>
        <w:t xml:space="preserve"> </w:t>
      </w:r>
      <w:r>
        <w:t>progressing</w:t>
      </w:r>
      <w:r>
        <w:rPr>
          <w:spacing w:val="-4"/>
        </w:rPr>
        <w:t xml:space="preserve"> </w:t>
      </w:r>
      <w:r>
        <w:t>by</w:t>
      </w:r>
      <w:r>
        <w:rPr>
          <w:spacing w:val="-4"/>
        </w:rPr>
        <w:t xml:space="preserve"> </w:t>
      </w:r>
      <w:r>
        <w:t>intentionally</w:t>
      </w:r>
      <w:r>
        <w:rPr>
          <w:spacing w:val="-4"/>
        </w:rPr>
        <w:t xml:space="preserve"> </w:t>
      </w:r>
      <w:r>
        <w:t>blocking</w:t>
      </w:r>
      <w:r>
        <w:rPr>
          <w:spacing w:val="-6"/>
        </w:rPr>
        <w:t xml:space="preserve"> </w:t>
      </w:r>
      <w:r>
        <w:t>opportunities,</w:t>
      </w:r>
      <w:r>
        <w:rPr>
          <w:spacing w:val="-3"/>
        </w:rPr>
        <w:t xml:space="preserve"> </w:t>
      </w:r>
      <w:r>
        <w:t>unjustifiably restricting choice of study options or access to tuition or facilities;</w:t>
      </w:r>
    </w:p>
    <w:p w:rsidR="0033245B" w:rsidRDefault="0033245B" w:rsidP="0033245B">
      <w:pPr>
        <w:pStyle w:val="ListParagraph"/>
        <w:numPr>
          <w:ilvl w:val="0"/>
          <w:numId w:val="10"/>
        </w:numPr>
        <w:tabs>
          <w:tab w:val="left" w:pos="1141"/>
          <w:tab w:val="left" w:pos="1143"/>
        </w:tabs>
        <w:spacing w:before="165"/>
        <w:ind w:left="1142" w:hanging="362"/>
        <w:contextualSpacing w:val="0"/>
      </w:pPr>
      <w:r>
        <w:t>Unfair</w:t>
      </w:r>
      <w:r>
        <w:rPr>
          <w:spacing w:val="-6"/>
        </w:rPr>
        <w:t xml:space="preserve"> </w:t>
      </w:r>
      <w:r>
        <w:t>allocation</w:t>
      </w:r>
      <w:r>
        <w:rPr>
          <w:spacing w:val="-7"/>
        </w:rPr>
        <w:t xml:space="preserve"> </w:t>
      </w:r>
      <w:r>
        <w:t>of</w:t>
      </w:r>
      <w:r>
        <w:rPr>
          <w:spacing w:val="-7"/>
        </w:rPr>
        <w:t xml:space="preserve"> </w:t>
      </w:r>
      <w:r>
        <w:t>work</w:t>
      </w:r>
      <w:r>
        <w:rPr>
          <w:spacing w:val="-2"/>
        </w:rPr>
        <w:t xml:space="preserve"> </w:t>
      </w:r>
      <w:r>
        <w:t>and</w:t>
      </w:r>
      <w:r>
        <w:rPr>
          <w:spacing w:val="-5"/>
        </w:rPr>
        <w:t xml:space="preserve"> </w:t>
      </w:r>
      <w:r>
        <w:t>responsibilities</w:t>
      </w:r>
      <w:r>
        <w:rPr>
          <w:spacing w:val="-6"/>
        </w:rPr>
        <w:t xml:space="preserve"> </w:t>
      </w:r>
      <w:r>
        <w:t>or</w:t>
      </w:r>
      <w:r>
        <w:rPr>
          <w:spacing w:val="-6"/>
        </w:rPr>
        <w:t xml:space="preserve"> </w:t>
      </w:r>
      <w:r>
        <w:t>setting</w:t>
      </w:r>
      <w:r>
        <w:rPr>
          <w:spacing w:val="-4"/>
        </w:rPr>
        <w:t xml:space="preserve"> </w:t>
      </w:r>
      <w:r>
        <w:t>unreasonable</w:t>
      </w:r>
      <w:r>
        <w:rPr>
          <w:spacing w:val="-4"/>
        </w:rPr>
        <w:t xml:space="preserve"> </w:t>
      </w:r>
      <w:r>
        <w:t>goals</w:t>
      </w:r>
      <w:r>
        <w:rPr>
          <w:spacing w:val="-6"/>
        </w:rPr>
        <w:t xml:space="preserve"> </w:t>
      </w:r>
      <w:r>
        <w:t>or</w:t>
      </w:r>
      <w:r>
        <w:rPr>
          <w:spacing w:val="-5"/>
        </w:rPr>
        <w:t xml:space="preserve"> </w:t>
      </w:r>
      <w:r>
        <w:rPr>
          <w:spacing w:val="-2"/>
        </w:rPr>
        <w:t>targets;</w:t>
      </w:r>
    </w:p>
    <w:p w:rsidR="0033245B" w:rsidRDefault="0033245B" w:rsidP="0033245B">
      <w:pPr>
        <w:pStyle w:val="ListParagraph"/>
        <w:numPr>
          <w:ilvl w:val="0"/>
          <w:numId w:val="10"/>
        </w:numPr>
        <w:tabs>
          <w:tab w:val="left" w:pos="1142"/>
          <w:tab w:val="left" w:pos="1143"/>
        </w:tabs>
        <w:spacing w:before="180" w:line="259" w:lineRule="auto"/>
        <w:ind w:left="1142" w:right="666"/>
        <w:contextualSpacing w:val="0"/>
      </w:pPr>
      <w:r>
        <w:t>Asserting</w:t>
      </w:r>
      <w:r>
        <w:rPr>
          <w:spacing w:val="-3"/>
        </w:rPr>
        <w:t xml:space="preserve"> </w:t>
      </w:r>
      <w:r>
        <w:t>a</w:t>
      </w:r>
      <w:r>
        <w:rPr>
          <w:spacing w:val="-2"/>
        </w:rPr>
        <w:t xml:space="preserve"> </w:t>
      </w:r>
      <w:r>
        <w:t>position</w:t>
      </w:r>
      <w:r>
        <w:rPr>
          <w:spacing w:val="-5"/>
        </w:rPr>
        <w:t xml:space="preserve"> </w:t>
      </w:r>
      <w:r>
        <w:t>of</w:t>
      </w:r>
      <w:r>
        <w:rPr>
          <w:spacing w:val="-2"/>
        </w:rPr>
        <w:t xml:space="preserve"> </w:t>
      </w:r>
      <w:r>
        <w:t>intellectual</w:t>
      </w:r>
      <w:r>
        <w:rPr>
          <w:spacing w:val="-2"/>
        </w:rPr>
        <w:t xml:space="preserve"> </w:t>
      </w:r>
      <w:r>
        <w:t>superiority</w:t>
      </w:r>
      <w:r>
        <w:rPr>
          <w:spacing w:val="-1"/>
        </w:rPr>
        <w:t xml:space="preserve"> </w:t>
      </w:r>
      <w:r>
        <w:t>in</w:t>
      </w:r>
      <w:r>
        <w:rPr>
          <w:spacing w:val="-3"/>
        </w:rPr>
        <w:t xml:space="preserve"> </w:t>
      </w:r>
      <w:r>
        <w:t>an</w:t>
      </w:r>
      <w:r>
        <w:rPr>
          <w:spacing w:val="-3"/>
        </w:rPr>
        <w:t xml:space="preserve"> </w:t>
      </w:r>
      <w:r>
        <w:t>aggressive,</w:t>
      </w:r>
      <w:r>
        <w:rPr>
          <w:spacing w:val="-2"/>
        </w:rPr>
        <w:t xml:space="preserve"> </w:t>
      </w:r>
      <w:r>
        <w:t>abusive</w:t>
      </w:r>
      <w:r>
        <w:rPr>
          <w:spacing w:val="-4"/>
        </w:rPr>
        <w:t xml:space="preserve"> </w:t>
      </w:r>
      <w:r>
        <w:t>or</w:t>
      </w:r>
      <w:r>
        <w:rPr>
          <w:spacing w:val="-4"/>
        </w:rPr>
        <w:t xml:space="preserve"> </w:t>
      </w:r>
      <w:r>
        <w:t>offensive</w:t>
      </w:r>
      <w:r>
        <w:rPr>
          <w:spacing w:val="-4"/>
        </w:rPr>
        <w:t xml:space="preserve"> </w:t>
      </w:r>
      <w:r>
        <w:t>manner whether orally or in writing, publicly or in private.</w:t>
      </w:r>
    </w:p>
    <w:p w:rsidR="0033245B" w:rsidRDefault="0033245B">
      <w:pPr>
        <w:widowControl/>
        <w:autoSpaceDE/>
        <w:autoSpaceDN/>
        <w:spacing w:after="160" w:line="259" w:lineRule="auto"/>
        <w:rPr>
          <w:rFonts w:ascii="Rama Gothic E Regular" w:eastAsia="Rama Gothic E Regular" w:hAnsi="Rama Gothic E Regular" w:cs="Rama Gothic E Regular"/>
          <w:color w:val="1F4E79"/>
          <w:sz w:val="32"/>
          <w:szCs w:val="32"/>
        </w:rPr>
      </w:pPr>
      <w:bookmarkStart w:id="1" w:name="_Hlk129270459"/>
      <w:r>
        <w:rPr>
          <w:color w:val="1F4E79"/>
        </w:rPr>
        <w:br w:type="page"/>
      </w:r>
    </w:p>
    <w:p w:rsidR="0033245B" w:rsidRDefault="0033245B" w:rsidP="0033245B">
      <w:pPr>
        <w:pStyle w:val="Heading1"/>
      </w:pPr>
      <w:r>
        <w:rPr>
          <w:color w:val="1F4E79"/>
        </w:rPr>
        <w:lastRenderedPageBreak/>
        <w:t>Appendix</w:t>
      </w:r>
      <w:r>
        <w:rPr>
          <w:color w:val="1F4E79"/>
          <w:spacing w:val="44"/>
        </w:rPr>
        <w:t xml:space="preserve"> </w:t>
      </w:r>
      <w:r>
        <w:rPr>
          <w:color w:val="1F4E79"/>
        </w:rPr>
        <w:t>6</w:t>
      </w:r>
      <w:r>
        <w:rPr>
          <w:color w:val="1F4E79"/>
          <w:spacing w:val="47"/>
        </w:rPr>
        <w:t xml:space="preserve"> </w:t>
      </w:r>
      <w:r>
        <w:rPr>
          <w:color w:val="1F4E79"/>
        </w:rPr>
        <w:t>–</w:t>
      </w:r>
      <w:r>
        <w:rPr>
          <w:color w:val="1F4E79"/>
          <w:spacing w:val="46"/>
        </w:rPr>
        <w:t xml:space="preserve"> </w:t>
      </w:r>
      <w:r>
        <w:rPr>
          <w:color w:val="1F4E79"/>
        </w:rPr>
        <w:t>Informal</w:t>
      </w:r>
      <w:r>
        <w:rPr>
          <w:color w:val="1F4E79"/>
          <w:spacing w:val="49"/>
        </w:rPr>
        <w:t xml:space="preserve"> </w:t>
      </w:r>
      <w:r>
        <w:rPr>
          <w:color w:val="1F4E79"/>
        </w:rPr>
        <w:t>measures</w:t>
      </w:r>
      <w:r>
        <w:rPr>
          <w:color w:val="1F4E79"/>
          <w:spacing w:val="47"/>
        </w:rPr>
        <w:t xml:space="preserve"> </w:t>
      </w:r>
      <w:r>
        <w:rPr>
          <w:color w:val="1F4E79"/>
        </w:rPr>
        <w:t>for</w:t>
      </w:r>
      <w:r>
        <w:rPr>
          <w:color w:val="1F4E79"/>
          <w:spacing w:val="46"/>
        </w:rPr>
        <w:t xml:space="preserve"> </w:t>
      </w:r>
      <w:r>
        <w:rPr>
          <w:color w:val="1F4E79"/>
        </w:rPr>
        <w:t>dealing</w:t>
      </w:r>
      <w:r>
        <w:rPr>
          <w:color w:val="1F4E79"/>
          <w:spacing w:val="49"/>
        </w:rPr>
        <w:t xml:space="preserve"> </w:t>
      </w:r>
      <w:r>
        <w:rPr>
          <w:color w:val="1F4E79"/>
        </w:rPr>
        <w:t>with</w:t>
      </w:r>
      <w:r>
        <w:rPr>
          <w:color w:val="1F4E79"/>
          <w:spacing w:val="47"/>
        </w:rPr>
        <w:t xml:space="preserve"> </w:t>
      </w:r>
      <w:r>
        <w:rPr>
          <w:color w:val="1F4E79"/>
        </w:rPr>
        <w:t>harassment</w:t>
      </w:r>
      <w:r>
        <w:rPr>
          <w:color w:val="1F4E79"/>
          <w:spacing w:val="46"/>
        </w:rPr>
        <w:t xml:space="preserve"> </w:t>
      </w:r>
      <w:r>
        <w:rPr>
          <w:color w:val="1F4E79"/>
        </w:rPr>
        <w:t>and</w:t>
      </w:r>
      <w:r>
        <w:rPr>
          <w:color w:val="1F4E79"/>
          <w:spacing w:val="46"/>
        </w:rPr>
        <w:t xml:space="preserve"> </w:t>
      </w:r>
      <w:r>
        <w:rPr>
          <w:color w:val="1F4E79"/>
          <w:spacing w:val="-2"/>
        </w:rPr>
        <w:t>bullying</w:t>
      </w:r>
    </w:p>
    <w:p w:rsidR="0033245B" w:rsidRDefault="0033245B" w:rsidP="0033245B">
      <w:pPr>
        <w:pStyle w:val="BodyText"/>
        <w:rPr>
          <w:rFonts w:ascii="Rama Gothic E Regular"/>
          <w:sz w:val="40"/>
        </w:rPr>
      </w:pPr>
    </w:p>
    <w:p w:rsidR="0033245B" w:rsidRDefault="0033245B" w:rsidP="0033245B">
      <w:pPr>
        <w:pStyle w:val="BodyText"/>
        <w:spacing w:line="259" w:lineRule="auto"/>
        <w:ind w:left="420" w:right="513"/>
      </w:pPr>
      <w:r>
        <w:t>The</w:t>
      </w:r>
      <w:r>
        <w:rPr>
          <w:spacing w:val="-2"/>
        </w:rPr>
        <w:t xml:space="preserve"> </w:t>
      </w:r>
      <w:r>
        <w:t>purpose</w:t>
      </w:r>
      <w:r>
        <w:rPr>
          <w:spacing w:val="-2"/>
        </w:rPr>
        <w:t xml:space="preserve"> </w:t>
      </w:r>
      <w:r>
        <w:t>of</w:t>
      </w:r>
      <w:r>
        <w:rPr>
          <w:spacing w:val="-3"/>
        </w:rPr>
        <w:t xml:space="preserve"> </w:t>
      </w:r>
      <w:r>
        <w:t>this</w:t>
      </w:r>
      <w:r>
        <w:rPr>
          <w:spacing w:val="-3"/>
        </w:rPr>
        <w:t xml:space="preserve"> </w:t>
      </w:r>
      <w:r>
        <w:t>document</w:t>
      </w:r>
      <w:r>
        <w:rPr>
          <w:spacing w:val="-2"/>
        </w:rPr>
        <w:t xml:space="preserve"> </w:t>
      </w:r>
      <w:r>
        <w:t>is</w:t>
      </w:r>
      <w:r>
        <w:rPr>
          <w:spacing w:val="-3"/>
        </w:rPr>
        <w:t xml:space="preserve"> </w:t>
      </w:r>
      <w:r>
        <w:t>to</w:t>
      </w:r>
      <w:r>
        <w:rPr>
          <w:spacing w:val="-2"/>
        </w:rPr>
        <w:t xml:space="preserve"> </w:t>
      </w:r>
      <w:r>
        <w:t>provide</w:t>
      </w:r>
      <w:r>
        <w:rPr>
          <w:spacing w:val="-2"/>
        </w:rPr>
        <w:t xml:space="preserve"> </w:t>
      </w:r>
      <w:r>
        <w:t>students</w:t>
      </w:r>
      <w:r>
        <w:rPr>
          <w:spacing w:val="-4"/>
        </w:rPr>
        <w:t xml:space="preserve"> </w:t>
      </w:r>
      <w:r>
        <w:t>with</w:t>
      </w:r>
      <w:r>
        <w:rPr>
          <w:spacing w:val="-3"/>
        </w:rPr>
        <w:t xml:space="preserve"> </w:t>
      </w:r>
      <w:r>
        <w:t>guidance</w:t>
      </w:r>
      <w:r>
        <w:rPr>
          <w:spacing w:val="-2"/>
        </w:rPr>
        <w:t xml:space="preserve"> </w:t>
      </w:r>
      <w:r>
        <w:t>and</w:t>
      </w:r>
      <w:r>
        <w:rPr>
          <w:spacing w:val="-3"/>
        </w:rPr>
        <w:t xml:space="preserve"> </w:t>
      </w:r>
      <w:r>
        <w:t>advice</w:t>
      </w:r>
      <w:r>
        <w:rPr>
          <w:spacing w:val="-4"/>
        </w:rPr>
        <w:t xml:space="preserve"> </w:t>
      </w:r>
      <w:r>
        <w:t>on</w:t>
      </w:r>
      <w:r>
        <w:rPr>
          <w:spacing w:val="-3"/>
        </w:rPr>
        <w:t xml:space="preserve"> </w:t>
      </w:r>
      <w:r>
        <w:t>informal</w:t>
      </w:r>
      <w:r>
        <w:rPr>
          <w:spacing w:val="-4"/>
        </w:rPr>
        <w:t xml:space="preserve"> </w:t>
      </w:r>
      <w:r>
        <w:t>measures for dealing with instances of harassment and bullying by other students of the conservatoire.</w:t>
      </w:r>
    </w:p>
    <w:p w:rsidR="0033245B" w:rsidRDefault="0033245B" w:rsidP="0033245B">
      <w:pPr>
        <w:pStyle w:val="BodyText"/>
        <w:spacing w:line="256" w:lineRule="auto"/>
        <w:ind w:left="420" w:right="661"/>
      </w:pPr>
      <w:r>
        <w:t>Informal</w:t>
      </w:r>
      <w:r>
        <w:rPr>
          <w:spacing w:val="-4"/>
        </w:rPr>
        <w:t xml:space="preserve"> </w:t>
      </w:r>
      <w:r>
        <w:t>measures</w:t>
      </w:r>
      <w:r>
        <w:rPr>
          <w:spacing w:val="-4"/>
        </w:rPr>
        <w:t xml:space="preserve"> </w:t>
      </w:r>
      <w:r>
        <w:t>for</w:t>
      </w:r>
      <w:r>
        <w:rPr>
          <w:spacing w:val="-4"/>
        </w:rPr>
        <w:t xml:space="preserve"> </w:t>
      </w:r>
      <w:r>
        <w:t>dealing</w:t>
      </w:r>
      <w:r>
        <w:rPr>
          <w:spacing w:val="-3"/>
        </w:rPr>
        <w:t xml:space="preserve"> </w:t>
      </w:r>
      <w:r>
        <w:t>with</w:t>
      </w:r>
      <w:r>
        <w:rPr>
          <w:spacing w:val="-3"/>
        </w:rPr>
        <w:t xml:space="preserve"> </w:t>
      </w:r>
      <w:r>
        <w:t>issues</w:t>
      </w:r>
      <w:r>
        <w:rPr>
          <w:spacing w:val="-4"/>
        </w:rPr>
        <w:t xml:space="preserve"> </w:t>
      </w:r>
      <w:r>
        <w:t>of</w:t>
      </w:r>
      <w:r>
        <w:rPr>
          <w:spacing w:val="-4"/>
        </w:rPr>
        <w:t xml:space="preserve"> </w:t>
      </w:r>
      <w:r>
        <w:t>harassment</w:t>
      </w:r>
      <w:r>
        <w:rPr>
          <w:spacing w:val="-1"/>
        </w:rPr>
        <w:t xml:space="preserve"> </w:t>
      </w:r>
      <w:r>
        <w:t>and</w:t>
      </w:r>
      <w:r>
        <w:rPr>
          <w:spacing w:val="-3"/>
        </w:rPr>
        <w:t xml:space="preserve"> </w:t>
      </w:r>
      <w:r>
        <w:t>bullying</w:t>
      </w:r>
      <w:r>
        <w:rPr>
          <w:spacing w:val="-3"/>
        </w:rPr>
        <w:t xml:space="preserve"> </w:t>
      </w:r>
      <w:r>
        <w:t>are</w:t>
      </w:r>
      <w:r>
        <w:rPr>
          <w:spacing w:val="-1"/>
        </w:rPr>
        <w:t xml:space="preserve"> </w:t>
      </w:r>
      <w:r>
        <w:t>supported</w:t>
      </w:r>
      <w:r>
        <w:rPr>
          <w:spacing w:val="-3"/>
        </w:rPr>
        <w:t xml:space="preserve"> </w:t>
      </w:r>
      <w:r>
        <w:t>by</w:t>
      </w:r>
      <w:r>
        <w:rPr>
          <w:spacing w:val="-1"/>
        </w:rPr>
        <w:t xml:space="preserve"> </w:t>
      </w:r>
      <w:r>
        <w:t>the conservatoire’s Health and Wellbeing team.</w:t>
      </w:r>
    </w:p>
    <w:p w:rsidR="0033245B" w:rsidRDefault="0033245B" w:rsidP="0033245B">
      <w:pPr>
        <w:pStyle w:val="BodyText"/>
        <w:spacing w:before="165" w:line="259" w:lineRule="auto"/>
        <w:ind w:left="420" w:right="661"/>
      </w:pPr>
      <w:r>
        <w:t>The</w:t>
      </w:r>
      <w:r>
        <w:rPr>
          <w:spacing w:val="-1"/>
        </w:rPr>
        <w:t xml:space="preserve"> </w:t>
      </w:r>
      <w:r>
        <w:t>conservatoire</w:t>
      </w:r>
      <w:r>
        <w:rPr>
          <w:spacing w:val="-3"/>
        </w:rPr>
        <w:t xml:space="preserve"> </w:t>
      </w:r>
      <w:r>
        <w:t>strongly</w:t>
      </w:r>
      <w:r>
        <w:rPr>
          <w:spacing w:val="-3"/>
        </w:rPr>
        <w:t xml:space="preserve"> </w:t>
      </w:r>
      <w:r>
        <w:t>encourages</w:t>
      </w:r>
      <w:r>
        <w:rPr>
          <w:spacing w:val="-3"/>
        </w:rPr>
        <w:t xml:space="preserve"> </w:t>
      </w:r>
      <w:r>
        <w:t>any</w:t>
      </w:r>
      <w:r>
        <w:rPr>
          <w:spacing w:val="-2"/>
        </w:rPr>
        <w:t xml:space="preserve"> </w:t>
      </w:r>
      <w:r>
        <w:t>student</w:t>
      </w:r>
      <w:r>
        <w:rPr>
          <w:spacing w:val="-3"/>
        </w:rPr>
        <w:t xml:space="preserve"> </w:t>
      </w:r>
      <w:r>
        <w:t>who</w:t>
      </w:r>
      <w:r>
        <w:rPr>
          <w:spacing w:val="-1"/>
        </w:rPr>
        <w:t xml:space="preserve"> </w:t>
      </w:r>
      <w:r>
        <w:t>considers</w:t>
      </w:r>
      <w:r>
        <w:rPr>
          <w:spacing w:val="-3"/>
        </w:rPr>
        <w:t xml:space="preserve"> </w:t>
      </w:r>
      <w:r>
        <w:t>they</w:t>
      </w:r>
      <w:r>
        <w:rPr>
          <w:spacing w:val="-2"/>
        </w:rPr>
        <w:t xml:space="preserve"> </w:t>
      </w:r>
      <w:r>
        <w:t>are</w:t>
      </w:r>
      <w:r>
        <w:rPr>
          <w:spacing w:val="-3"/>
        </w:rPr>
        <w:t xml:space="preserve"> </w:t>
      </w:r>
      <w:r>
        <w:t>suffering</w:t>
      </w:r>
      <w:r>
        <w:rPr>
          <w:spacing w:val="-2"/>
        </w:rPr>
        <w:t xml:space="preserve"> </w:t>
      </w:r>
      <w:r>
        <w:t>harassment</w:t>
      </w:r>
      <w:r>
        <w:rPr>
          <w:spacing w:val="-3"/>
        </w:rPr>
        <w:t xml:space="preserve"> </w:t>
      </w:r>
      <w:r>
        <w:t xml:space="preserve">or bullying to seek support from the Health and Wellbeing team to take appropriate action. Any student raising a genuine concern is not treated less </w:t>
      </w:r>
      <w:proofErr w:type="spellStart"/>
      <w:r>
        <w:t>favourably</w:t>
      </w:r>
      <w:proofErr w:type="spellEnd"/>
      <w:r>
        <w:t xml:space="preserve"> as a result. Students may also seek support</w:t>
      </w:r>
      <w:r>
        <w:rPr>
          <w:spacing w:val="-2"/>
        </w:rPr>
        <w:t xml:space="preserve"> </w:t>
      </w:r>
      <w:r>
        <w:t>from</w:t>
      </w:r>
      <w:r>
        <w:rPr>
          <w:spacing w:val="-4"/>
        </w:rPr>
        <w:t xml:space="preserve"> </w:t>
      </w:r>
      <w:r>
        <w:t>their</w:t>
      </w:r>
      <w:r>
        <w:rPr>
          <w:spacing w:val="-3"/>
        </w:rPr>
        <w:t xml:space="preserve"> </w:t>
      </w:r>
      <w:r>
        <w:t>personal</w:t>
      </w:r>
      <w:r>
        <w:rPr>
          <w:spacing w:val="-3"/>
        </w:rPr>
        <w:t xml:space="preserve"> </w:t>
      </w:r>
      <w:r>
        <w:t>tutor,</w:t>
      </w:r>
      <w:r>
        <w:rPr>
          <w:spacing w:val="-4"/>
        </w:rPr>
        <w:t xml:space="preserve"> </w:t>
      </w:r>
      <w:r>
        <w:t>the</w:t>
      </w:r>
      <w:r>
        <w:rPr>
          <w:spacing w:val="-4"/>
        </w:rPr>
        <w:t xml:space="preserve"> </w:t>
      </w:r>
      <w:r>
        <w:t>Students’</w:t>
      </w:r>
      <w:r>
        <w:rPr>
          <w:spacing w:val="-4"/>
        </w:rPr>
        <w:t xml:space="preserve"> </w:t>
      </w:r>
      <w:r>
        <w:t>Union,</w:t>
      </w:r>
      <w:r>
        <w:rPr>
          <w:spacing w:val="-3"/>
        </w:rPr>
        <w:t xml:space="preserve"> </w:t>
      </w:r>
      <w:r>
        <w:t>Student</w:t>
      </w:r>
      <w:r>
        <w:rPr>
          <w:spacing w:val="-2"/>
        </w:rPr>
        <w:t xml:space="preserve"> </w:t>
      </w:r>
      <w:r>
        <w:t>Services</w:t>
      </w:r>
      <w:r>
        <w:rPr>
          <w:spacing w:val="-3"/>
        </w:rPr>
        <w:t xml:space="preserve"> </w:t>
      </w:r>
      <w:r>
        <w:t>and</w:t>
      </w:r>
      <w:r>
        <w:rPr>
          <w:spacing w:val="-4"/>
        </w:rPr>
        <w:t xml:space="preserve"> </w:t>
      </w:r>
      <w:r>
        <w:t>external</w:t>
      </w:r>
      <w:r>
        <w:rPr>
          <w:spacing w:val="-3"/>
        </w:rPr>
        <w:t xml:space="preserve"> </w:t>
      </w:r>
      <w:proofErr w:type="spellStart"/>
      <w:r>
        <w:t>organisations</w:t>
      </w:r>
      <w:proofErr w:type="spellEnd"/>
      <w:r>
        <w:t xml:space="preserve"> such as NUS and Stonewall.</w:t>
      </w:r>
    </w:p>
    <w:p w:rsidR="0033245B" w:rsidRDefault="0033245B" w:rsidP="0033245B">
      <w:pPr>
        <w:pStyle w:val="BodyText"/>
      </w:pPr>
    </w:p>
    <w:p w:rsidR="0033245B" w:rsidRDefault="0033245B" w:rsidP="0033245B">
      <w:pPr>
        <w:pStyle w:val="BodyText"/>
        <w:spacing w:before="11"/>
        <w:rPr>
          <w:sz w:val="27"/>
        </w:rPr>
      </w:pPr>
    </w:p>
    <w:p w:rsidR="0033245B" w:rsidRDefault="0033245B" w:rsidP="0033245B">
      <w:pPr>
        <w:ind w:left="420"/>
        <w:rPr>
          <w:b/>
        </w:rPr>
      </w:pPr>
      <w:r>
        <w:rPr>
          <w:b/>
          <w:u w:val="single"/>
        </w:rPr>
        <w:t>The</w:t>
      </w:r>
      <w:r>
        <w:rPr>
          <w:b/>
          <w:spacing w:val="-4"/>
          <w:u w:val="single"/>
        </w:rPr>
        <w:t xml:space="preserve"> </w:t>
      </w:r>
      <w:r>
        <w:rPr>
          <w:b/>
          <w:u w:val="single"/>
        </w:rPr>
        <w:t>Health</w:t>
      </w:r>
      <w:r>
        <w:rPr>
          <w:b/>
          <w:spacing w:val="-4"/>
          <w:u w:val="single"/>
        </w:rPr>
        <w:t xml:space="preserve"> </w:t>
      </w:r>
      <w:r>
        <w:rPr>
          <w:b/>
          <w:u w:val="single"/>
        </w:rPr>
        <w:t>and</w:t>
      </w:r>
      <w:r>
        <w:rPr>
          <w:b/>
          <w:spacing w:val="-4"/>
          <w:u w:val="single"/>
        </w:rPr>
        <w:t xml:space="preserve"> </w:t>
      </w:r>
      <w:r>
        <w:rPr>
          <w:b/>
          <w:u w:val="single"/>
        </w:rPr>
        <w:t>Wellbeing</w:t>
      </w:r>
      <w:r>
        <w:rPr>
          <w:b/>
          <w:spacing w:val="-3"/>
          <w:u w:val="single"/>
        </w:rPr>
        <w:t xml:space="preserve"> </w:t>
      </w:r>
      <w:r>
        <w:rPr>
          <w:b/>
          <w:spacing w:val="-4"/>
          <w:u w:val="single"/>
        </w:rPr>
        <w:t>team</w:t>
      </w:r>
    </w:p>
    <w:p w:rsidR="0033245B" w:rsidRDefault="0033245B" w:rsidP="0033245B">
      <w:pPr>
        <w:pStyle w:val="BodyText"/>
        <w:spacing w:before="2"/>
        <w:rPr>
          <w:b/>
          <w:sz w:val="10"/>
        </w:rPr>
      </w:pPr>
    </w:p>
    <w:p w:rsidR="0033245B" w:rsidRDefault="0033245B" w:rsidP="0033245B">
      <w:pPr>
        <w:pStyle w:val="BodyText"/>
        <w:spacing w:before="56" w:line="259" w:lineRule="auto"/>
        <w:ind w:left="420" w:right="661"/>
      </w:pPr>
      <w:r>
        <w:t>A student complainant can approach one of the conservatoire’s Health and Wellbeing advisers in Student</w:t>
      </w:r>
      <w:r>
        <w:rPr>
          <w:spacing w:val="-2"/>
        </w:rPr>
        <w:t xml:space="preserve"> </w:t>
      </w:r>
      <w:r>
        <w:t>Services</w:t>
      </w:r>
      <w:r>
        <w:rPr>
          <w:spacing w:val="-4"/>
        </w:rPr>
        <w:t xml:space="preserve"> </w:t>
      </w:r>
      <w:r>
        <w:t>(Room</w:t>
      </w:r>
      <w:r>
        <w:rPr>
          <w:spacing w:val="-3"/>
        </w:rPr>
        <w:t xml:space="preserve"> </w:t>
      </w:r>
      <w:r>
        <w:t>401</w:t>
      </w:r>
      <w:r>
        <w:rPr>
          <w:spacing w:val="-2"/>
        </w:rPr>
        <w:t xml:space="preserve"> </w:t>
      </w:r>
      <w:r>
        <w:t>or</w:t>
      </w:r>
      <w:r>
        <w:rPr>
          <w:spacing w:val="-3"/>
        </w:rPr>
        <w:t xml:space="preserve"> </w:t>
      </w:r>
      <w:hyperlink r:id="rId12">
        <w:r>
          <w:rPr>
            <w:color w:val="0562C1"/>
            <w:u w:val="single" w:color="0562C1"/>
          </w:rPr>
          <w:t>healthandwellbeing@lcm.ac.uk</w:t>
        </w:r>
      </w:hyperlink>
      <w:r>
        <w:t>)</w:t>
      </w:r>
      <w:r>
        <w:rPr>
          <w:spacing w:val="-4"/>
        </w:rPr>
        <w:t xml:space="preserve"> </w:t>
      </w:r>
      <w:r>
        <w:t>for</w:t>
      </w:r>
      <w:r>
        <w:rPr>
          <w:spacing w:val="-4"/>
        </w:rPr>
        <w:t xml:space="preserve"> </w:t>
      </w:r>
      <w:r>
        <w:t>support.</w:t>
      </w:r>
      <w:r>
        <w:rPr>
          <w:spacing w:val="-5"/>
        </w:rPr>
        <w:t xml:space="preserve"> </w:t>
      </w:r>
      <w:r>
        <w:t>This</w:t>
      </w:r>
      <w:r>
        <w:rPr>
          <w:spacing w:val="-4"/>
        </w:rPr>
        <w:t xml:space="preserve"> </w:t>
      </w:r>
      <w:r>
        <w:t>support</w:t>
      </w:r>
      <w:r>
        <w:rPr>
          <w:spacing w:val="-2"/>
        </w:rPr>
        <w:t xml:space="preserve"> </w:t>
      </w:r>
      <w:r>
        <w:t>can</w:t>
      </w:r>
      <w:r>
        <w:rPr>
          <w:spacing w:val="-3"/>
        </w:rPr>
        <w:t xml:space="preserve"> </w:t>
      </w:r>
      <w:r>
        <w:t xml:space="preserve">also extent to the alleged harasser or bullying, if requested. </w:t>
      </w:r>
      <w:proofErr w:type="gramStart"/>
      <w:r>
        <w:t>However</w:t>
      </w:r>
      <w:proofErr w:type="gramEnd"/>
      <w:r>
        <w:t xml:space="preserve"> the same adviser must not be involved with both students.</w:t>
      </w:r>
    </w:p>
    <w:p w:rsidR="0033245B" w:rsidRDefault="0033245B" w:rsidP="0033245B">
      <w:pPr>
        <w:pStyle w:val="BodyText"/>
        <w:spacing w:before="160" w:line="259" w:lineRule="auto"/>
        <w:ind w:left="420" w:right="661"/>
      </w:pPr>
      <w:r>
        <w:t>The</w:t>
      </w:r>
      <w:r>
        <w:rPr>
          <w:spacing w:val="-1"/>
        </w:rPr>
        <w:t xml:space="preserve"> </w:t>
      </w:r>
      <w:r>
        <w:t>Health</w:t>
      </w:r>
      <w:r>
        <w:rPr>
          <w:spacing w:val="-5"/>
        </w:rPr>
        <w:t xml:space="preserve"> </w:t>
      </w:r>
      <w:r>
        <w:t>and</w:t>
      </w:r>
      <w:r>
        <w:rPr>
          <w:spacing w:val="-3"/>
        </w:rPr>
        <w:t xml:space="preserve"> </w:t>
      </w:r>
      <w:r>
        <w:t>Wellbeing</w:t>
      </w:r>
      <w:r>
        <w:rPr>
          <w:spacing w:val="-3"/>
        </w:rPr>
        <w:t xml:space="preserve"> </w:t>
      </w:r>
      <w:r>
        <w:t>adviser</w:t>
      </w:r>
      <w:r>
        <w:rPr>
          <w:spacing w:val="-2"/>
        </w:rPr>
        <w:t xml:space="preserve"> </w:t>
      </w:r>
      <w:r>
        <w:t>has</w:t>
      </w:r>
      <w:r>
        <w:rPr>
          <w:spacing w:val="-4"/>
        </w:rPr>
        <w:t xml:space="preserve"> </w:t>
      </w:r>
      <w:r>
        <w:t>no</w:t>
      </w:r>
      <w:r>
        <w:rPr>
          <w:spacing w:val="-1"/>
        </w:rPr>
        <w:t xml:space="preserve"> </w:t>
      </w:r>
      <w:r>
        <w:t>role</w:t>
      </w:r>
      <w:r>
        <w:rPr>
          <w:spacing w:val="-4"/>
        </w:rPr>
        <w:t xml:space="preserve"> </w:t>
      </w:r>
      <w:r>
        <w:t>in</w:t>
      </w:r>
      <w:r>
        <w:rPr>
          <w:spacing w:val="-3"/>
        </w:rPr>
        <w:t xml:space="preserve"> </w:t>
      </w:r>
      <w:r>
        <w:t>formal</w:t>
      </w:r>
      <w:r>
        <w:rPr>
          <w:spacing w:val="-2"/>
        </w:rPr>
        <w:t xml:space="preserve"> </w:t>
      </w:r>
      <w:r>
        <w:t>investigations</w:t>
      </w:r>
      <w:r>
        <w:rPr>
          <w:spacing w:val="-4"/>
        </w:rPr>
        <w:t xml:space="preserve"> </w:t>
      </w:r>
      <w:r>
        <w:t>and</w:t>
      </w:r>
      <w:r>
        <w:rPr>
          <w:spacing w:val="-3"/>
        </w:rPr>
        <w:t xml:space="preserve"> </w:t>
      </w:r>
      <w:r>
        <w:t>neither</w:t>
      </w:r>
      <w:r>
        <w:rPr>
          <w:spacing w:val="-2"/>
        </w:rPr>
        <w:t xml:space="preserve"> </w:t>
      </w:r>
      <w:r>
        <w:t>are</w:t>
      </w:r>
      <w:r>
        <w:rPr>
          <w:spacing w:val="-1"/>
        </w:rPr>
        <w:t xml:space="preserve"> </w:t>
      </w:r>
      <w:r>
        <w:t>they</w:t>
      </w:r>
      <w:r>
        <w:rPr>
          <w:spacing w:val="-1"/>
        </w:rPr>
        <w:t xml:space="preserve"> </w:t>
      </w:r>
      <w:r>
        <w:t>a</w:t>
      </w:r>
      <w:r>
        <w:rPr>
          <w:spacing w:val="-4"/>
        </w:rPr>
        <w:t xml:space="preserve"> </w:t>
      </w:r>
      <w:r>
        <w:t xml:space="preserve">source of evidence in any proceedings, since all discussions between them and the student(s) are </w:t>
      </w:r>
      <w:r>
        <w:rPr>
          <w:spacing w:val="-2"/>
        </w:rPr>
        <w:t>confidential.</w:t>
      </w:r>
    </w:p>
    <w:p w:rsidR="0033245B" w:rsidRDefault="0033245B" w:rsidP="0033245B">
      <w:pPr>
        <w:pStyle w:val="BodyText"/>
      </w:pPr>
    </w:p>
    <w:p w:rsidR="0033245B" w:rsidRDefault="0033245B" w:rsidP="0033245B">
      <w:pPr>
        <w:pStyle w:val="BodyText"/>
        <w:spacing w:before="10"/>
        <w:rPr>
          <w:sz w:val="27"/>
        </w:rPr>
      </w:pPr>
    </w:p>
    <w:p w:rsidR="0033245B" w:rsidRDefault="0033245B" w:rsidP="0033245B">
      <w:pPr>
        <w:ind w:left="420"/>
        <w:rPr>
          <w:b/>
        </w:rPr>
      </w:pPr>
      <w:r>
        <w:rPr>
          <w:b/>
          <w:spacing w:val="-2"/>
          <w:u w:val="single"/>
        </w:rPr>
        <w:t>Confidentiality</w:t>
      </w:r>
    </w:p>
    <w:p w:rsidR="0033245B" w:rsidRDefault="0033245B" w:rsidP="0033245B">
      <w:pPr>
        <w:pStyle w:val="BodyText"/>
        <w:spacing w:before="4"/>
        <w:rPr>
          <w:b/>
          <w:sz w:val="10"/>
        </w:rPr>
      </w:pPr>
    </w:p>
    <w:p w:rsidR="0033245B" w:rsidRDefault="0033245B" w:rsidP="0033245B">
      <w:pPr>
        <w:pStyle w:val="BodyText"/>
        <w:spacing w:before="56" w:line="259" w:lineRule="auto"/>
        <w:ind w:left="420" w:right="661"/>
      </w:pPr>
      <w:r>
        <w:t>At</w:t>
      </w:r>
      <w:r>
        <w:rPr>
          <w:spacing w:val="-1"/>
        </w:rPr>
        <w:t xml:space="preserve"> </w:t>
      </w:r>
      <w:r>
        <w:t>all</w:t>
      </w:r>
      <w:r>
        <w:rPr>
          <w:spacing w:val="-2"/>
        </w:rPr>
        <w:t xml:space="preserve"> </w:t>
      </w:r>
      <w:r>
        <w:t>times,</w:t>
      </w:r>
      <w:r>
        <w:rPr>
          <w:spacing w:val="-4"/>
        </w:rPr>
        <w:t xml:space="preserve"> </w:t>
      </w:r>
      <w:r>
        <w:t>the</w:t>
      </w:r>
      <w:r>
        <w:rPr>
          <w:spacing w:val="-4"/>
        </w:rPr>
        <w:t xml:space="preserve"> </w:t>
      </w:r>
      <w:r>
        <w:t>need</w:t>
      </w:r>
      <w:r>
        <w:rPr>
          <w:spacing w:val="-5"/>
        </w:rPr>
        <w:t xml:space="preserve"> </w:t>
      </w:r>
      <w:r>
        <w:t>to</w:t>
      </w:r>
      <w:r>
        <w:rPr>
          <w:spacing w:val="-3"/>
        </w:rPr>
        <w:t xml:space="preserve"> </w:t>
      </w:r>
      <w:r>
        <w:t>maintain</w:t>
      </w:r>
      <w:r>
        <w:rPr>
          <w:spacing w:val="-3"/>
        </w:rPr>
        <w:t xml:space="preserve"> </w:t>
      </w:r>
      <w:r>
        <w:t>confidentiality</w:t>
      </w:r>
      <w:r>
        <w:rPr>
          <w:spacing w:val="-3"/>
        </w:rPr>
        <w:t xml:space="preserve"> </w:t>
      </w:r>
      <w:r>
        <w:t>will</w:t>
      </w:r>
      <w:r>
        <w:rPr>
          <w:spacing w:val="-5"/>
        </w:rPr>
        <w:t xml:space="preserve"> </w:t>
      </w:r>
      <w:r>
        <w:t>be</w:t>
      </w:r>
      <w:r>
        <w:rPr>
          <w:spacing w:val="-1"/>
        </w:rPr>
        <w:t xml:space="preserve"> </w:t>
      </w:r>
      <w:r>
        <w:t>paramount.</w:t>
      </w:r>
      <w:r>
        <w:rPr>
          <w:spacing w:val="-2"/>
        </w:rPr>
        <w:t xml:space="preserve"> </w:t>
      </w:r>
      <w:r>
        <w:t>Information</w:t>
      </w:r>
      <w:r>
        <w:rPr>
          <w:spacing w:val="-5"/>
        </w:rPr>
        <w:t xml:space="preserve"> </w:t>
      </w:r>
      <w:r>
        <w:t>circulation</w:t>
      </w:r>
      <w:r>
        <w:rPr>
          <w:spacing w:val="-3"/>
        </w:rPr>
        <w:t xml:space="preserve"> </w:t>
      </w:r>
      <w:r>
        <w:t>will</w:t>
      </w:r>
      <w:r>
        <w:rPr>
          <w:spacing w:val="-2"/>
        </w:rPr>
        <w:t xml:space="preserve"> </w:t>
      </w:r>
      <w:r>
        <w:t xml:space="preserve">be </w:t>
      </w:r>
      <w:proofErr w:type="spellStart"/>
      <w:r>
        <w:t>minimised</w:t>
      </w:r>
      <w:proofErr w:type="spellEnd"/>
      <w:r>
        <w:t xml:space="preserve"> to those who need it for the purposes of achieving an informal resolution in a fair and timely manner.</w:t>
      </w:r>
    </w:p>
    <w:p w:rsidR="0033245B" w:rsidRDefault="0033245B" w:rsidP="0033245B">
      <w:pPr>
        <w:pStyle w:val="BodyText"/>
      </w:pPr>
    </w:p>
    <w:p w:rsidR="0033245B" w:rsidRDefault="0033245B" w:rsidP="0033245B">
      <w:pPr>
        <w:pStyle w:val="BodyText"/>
        <w:spacing w:before="10"/>
        <w:rPr>
          <w:sz w:val="27"/>
        </w:rPr>
      </w:pPr>
    </w:p>
    <w:p w:rsidR="0033245B" w:rsidRDefault="0033245B" w:rsidP="0033245B">
      <w:pPr>
        <w:spacing w:before="1"/>
        <w:ind w:left="420"/>
        <w:rPr>
          <w:b/>
        </w:rPr>
      </w:pPr>
      <w:r>
        <w:rPr>
          <w:b/>
          <w:u w:val="single"/>
        </w:rPr>
        <w:t>Keeping</w:t>
      </w:r>
      <w:r>
        <w:rPr>
          <w:b/>
          <w:spacing w:val="-5"/>
          <w:u w:val="single"/>
        </w:rPr>
        <w:t xml:space="preserve"> </w:t>
      </w:r>
      <w:r>
        <w:rPr>
          <w:b/>
          <w:u w:val="single"/>
        </w:rPr>
        <w:t>a</w:t>
      </w:r>
      <w:r>
        <w:rPr>
          <w:b/>
          <w:spacing w:val="-3"/>
          <w:u w:val="single"/>
        </w:rPr>
        <w:t xml:space="preserve"> </w:t>
      </w:r>
      <w:r>
        <w:rPr>
          <w:b/>
          <w:spacing w:val="-2"/>
          <w:u w:val="single"/>
        </w:rPr>
        <w:t>record</w:t>
      </w:r>
    </w:p>
    <w:p w:rsidR="0033245B" w:rsidRDefault="0033245B" w:rsidP="0033245B">
      <w:pPr>
        <w:pStyle w:val="BodyText"/>
        <w:spacing w:before="1"/>
        <w:rPr>
          <w:b/>
          <w:sz w:val="10"/>
        </w:rPr>
      </w:pPr>
    </w:p>
    <w:p w:rsidR="0033245B" w:rsidRDefault="0033245B" w:rsidP="0033245B">
      <w:pPr>
        <w:pStyle w:val="BodyText"/>
        <w:spacing w:before="57" w:line="259" w:lineRule="auto"/>
        <w:ind w:left="420" w:right="513"/>
      </w:pPr>
      <w:r>
        <w:t>It</w:t>
      </w:r>
      <w:r>
        <w:rPr>
          <w:spacing w:val="-2"/>
        </w:rPr>
        <w:t xml:space="preserve"> </w:t>
      </w:r>
      <w:r>
        <w:t>is</w:t>
      </w:r>
      <w:r>
        <w:rPr>
          <w:spacing w:val="-3"/>
        </w:rPr>
        <w:t xml:space="preserve"> </w:t>
      </w:r>
      <w:r>
        <w:t>important</w:t>
      </w:r>
      <w:r>
        <w:rPr>
          <w:spacing w:val="-2"/>
        </w:rPr>
        <w:t xml:space="preserve"> </w:t>
      </w:r>
      <w:r>
        <w:t>that</w:t>
      </w:r>
      <w:r>
        <w:rPr>
          <w:spacing w:val="-5"/>
        </w:rPr>
        <w:t xml:space="preserve"> </w:t>
      </w:r>
      <w:r>
        <w:t>anyone</w:t>
      </w:r>
      <w:r>
        <w:rPr>
          <w:spacing w:val="-5"/>
        </w:rPr>
        <w:t xml:space="preserve"> </w:t>
      </w:r>
      <w:r>
        <w:t>who</w:t>
      </w:r>
      <w:r>
        <w:rPr>
          <w:spacing w:val="-2"/>
        </w:rPr>
        <w:t xml:space="preserve"> </w:t>
      </w:r>
      <w:r>
        <w:t>believes</w:t>
      </w:r>
      <w:r>
        <w:rPr>
          <w:spacing w:val="-3"/>
        </w:rPr>
        <w:t xml:space="preserve"> </w:t>
      </w:r>
      <w:r>
        <w:t>that</w:t>
      </w:r>
      <w:r>
        <w:rPr>
          <w:spacing w:val="-2"/>
        </w:rPr>
        <w:t xml:space="preserve"> </w:t>
      </w:r>
      <w:r>
        <w:t>they</w:t>
      </w:r>
      <w:r>
        <w:rPr>
          <w:spacing w:val="-2"/>
        </w:rPr>
        <w:t xml:space="preserve"> </w:t>
      </w:r>
      <w:r>
        <w:t>have</w:t>
      </w:r>
      <w:r>
        <w:rPr>
          <w:spacing w:val="-2"/>
        </w:rPr>
        <w:t xml:space="preserve"> </w:t>
      </w:r>
      <w:r>
        <w:t>suffered</w:t>
      </w:r>
      <w:r>
        <w:rPr>
          <w:spacing w:val="-4"/>
        </w:rPr>
        <w:t xml:space="preserve"> </w:t>
      </w:r>
      <w:r>
        <w:t>from</w:t>
      </w:r>
      <w:r>
        <w:rPr>
          <w:spacing w:val="-2"/>
        </w:rPr>
        <w:t xml:space="preserve"> </w:t>
      </w:r>
      <w:r>
        <w:t>harassment</w:t>
      </w:r>
      <w:r>
        <w:rPr>
          <w:spacing w:val="-2"/>
        </w:rPr>
        <w:t xml:space="preserve"> </w:t>
      </w:r>
      <w:r>
        <w:t>or</w:t>
      </w:r>
      <w:r>
        <w:rPr>
          <w:spacing w:val="-5"/>
        </w:rPr>
        <w:t xml:space="preserve"> </w:t>
      </w:r>
      <w:r>
        <w:t>bullying</w:t>
      </w:r>
      <w:r>
        <w:rPr>
          <w:spacing w:val="-4"/>
        </w:rPr>
        <w:t xml:space="preserve"> </w:t>
      </w:r>
      <w:r>
        <w:t>should keep notes of the details outlined below for each incident and that they are made as soon after the event as possible.</w:t>
      </w:r>
    </w:p>
    <w:p w:rsidR="0033245B" w:rsidRDefault="0033245B" w:rsidP="0033245B">
      <w:pPr>
        <w:pStyle w:val="BodyText"/>
        <w:spacing w:before="159"/>
        <w:ind w:left="420"/>
      </w:pPr>
      <w:r>
        <w:t>Detailed</w:t>
      </w:r>
      <w:r>
        <w:rPr>
          <w:spacing w:val="-4"/>
        </w:rPr>
        <w:t xml:space="preserve"> </w:t>
      </w:r>
      <w:r>
        <w:t>notes</w:t>
      </w:r>
      <w:r>
        <w:rPr>
          <w:spacing w:val="-6"/>
        </w:rPr>
        <w:t xml:space="preserve"> </w:t>
      </w:r>
      <w:r>
        <w:t>should</w:t>
      </w:r>
      <w:r>
        <w:rPr>
          <w:spacing w:val="-5"/>
        </w:rPr>
        <w:t xml:space="preserve"> </w:t>
      </w:r>
      <w:r>
        <w:t>include</w:t>
      </w:r>
      <w:r>
        <w:rPr>
          <w:spacing w:val="-3"/>
        </w:rPr>
        <w:t xml:space="preserve"> </w:t>
      </w:r>
      <w:r>
        <w:t>the</w:t>
      </w:r>
      <w:r>
        <w:rPr>
          <w:spacing w:val="-2"/>
        </w:rPr>
        <w:t xml:space="preserve"> following:</w:t>
      </w:r>
    </w:p>
    <w:p w:rsidR="0033245B" w:rsidRDefault="0033245B" w:rsidP="0033245B">
      <w:pPr>
        <w:pStyle w:val="ListParagraph"/>
        <w:numPr>
          <w:ilvl w:val="0"/>
          <w:numId w:val="10"/>
        </w:numPr>
        <w:tabs>
          <w:tab w:val="left" w:pos="1139"/>
          <w:tab w:val="left" w:pos="1141"/>
        </w:tabs>
        <w:spacing w:before="22"/>
        <w:ind w:hanging="362"/>
        <w:contextualSpacing w:val="0"/>
      </w:pPr>
      <w:r>
        <w:rPr>
          <w:spacing w:val="-2"/>
        </w:rPr>
        <w:t>Date;</w:t>
      </w:r>
    </w:p>
    <w:p w:rsidR="0033245B" w:rsidRDefault="0033245B" w:rsidP="0033245B">
      <w:pPr>
        <w:pStyle w:val="ListParagraph"/>
        <w:numPr>
          <w:ilvl w:val="0"/>
          <w:numId w:val="10"/>
        </w:numPr>
        <w:tabs>
          <w:tab w:val="left" w:pos="1140"/>
          <w:tab w:val="left" w:pos="1141"/>
        </w:tabs>
        <w:spacing w:before="23"/>
        <w:contextualSpacing w:val="0"/>
      </w:pPr>
      <w:r>
        <w:rPr>
          <w:spacing w:val="-2"/>
        </w:rPr>
        <w:t>Time;</w:t>
      </w:r>
    </w:p>
    <w:p w:rsidR="0033245B" w:rsidRDefault="0033245B" w:rsidP="0033245B">
      <w:pPr>
        <w:pStyle w:val="ListParagraph"/>
        <w:numPr>
          <w:ilvl w:val="0"/>
          <w:numId w:val="10"/>
        </w:numPr>
        <w:tabs>
          <w:tab w:val="left" w:pos="1140"/>
          <w:tab w:val="left" w:pos="1141"/>
        </w:tabs>
        <w:spacing w:before="19"/>
        <w:contextualSpacing w:val="0"/>
      </w:pPr>
      <w:r>
        <w:rPr>
          <w:spacing w:val="-2"/>
        </w:rPr>
        <w:t>Place;</w:t>
      </w:r>
    </w:p>
    <w:p w:rsidR="0033245B" w:rsidRDefault="0033245B" w:rsidP="0033245B">
      <w:pPr>
        <w:pStyle w:val="ListParagraph"/>
        <w:numPr>
          <w:ilvl w:val="0"/>
          <w:numId w:val="10"/>
        </w:numPr>
        <w:tabs>
          <w:tab w:val="left" w:pos="1140"/>
          <w:tab w:val="left" w:pos="1141"/>
        </w:tabs>
        <w:spacing w:before="23"/>
        <w:contextualSpacing w:val="0"/>
      </w:pPr>
      <w:r>
        <w:t>Name</w:t>
      </w:r>
      <w:r>
        <w:rPr>
          <w:spacing w:val="-8"/>
        </w:rPr>
        <w:t xml:space="preserve"> </w:t>
      </w:r>
      <w:r>
        <w:t>of</w:t>
      </w:r>
      <w:r>
        <w:rPr>
          <w:spacing w:val="-6"/>
        </w:rPr>
        <w:t xml:space="preserve"> </w:t>
      </w:r>
      <w:r>
        <w:t>the</w:t>
      </w:r>
      <w:r>
        <w:rPr>
          <w:spacing w:val="-2"/>
        </w:rPr>
        <w:t xml:space="preserve"> </w:t>
      </w:r>
      <w:r>
        <w:t>person</w:t>
      </w:r>
      <w:r>
        <w:rPr>
          <w:spacing w:val="-4"/>
        </w:rPr>
        <w:t xml:space="preserve"> </w:t>
      </w:r>
      <w:r>
        <w:t>harassing</w:t>
      </w:r>
      <w:r>
        <w:rPr>
          <w:spacing w:val="-4"/>
        </w:rPr>
        <w:t xml:space="preserve"> </w:t>
      </w:r>
      <w:r>
        <w:t>or</w:t>
      </w:r>
      <w:r>
        <w:rPr>
          <w:spacing w:val="-3"/>
        </w:rPr>
        <w:t xml:space="preserve"> </w:t>
      </w:r>
      <w:r>
        <w:t>bullying</w:t>
      </w:r>
      <w:r>
        <w:rPr>
          <w:spacing w:val="-4"/>
        </w:rPr>
        <w:t xml:space="preserve"> them;</w:t>
      </w:r>
    </w:p>
    <w:p w:rsidR="0033245B" w:rsidRDefault="0033245B" w:rsidP="0033245B">
      <w:pPr>
        <w:pStyle w:val="ListParagraph"/>
        <w:numPr>
          <w:ilvl w:val="0"/>
          <w:numId w:val="10"/>
        </w:numPr>
        <w:tabs>
          <w:tab w:val="left" w:pos="1140"/>
          <w:tab w:val="left" w:pos="1141"/>
        </w:tabs>
        <w:spacing w:before="22"/>
        <w:contextualSpacing w:val="0"/>
      </w:pPr>
      <w:r>
        <w:lastRenderedPageBreak/>
        <w:t>What</w:t>
      </w:r>
      <w:r>
        <w:rPr>
          <w:spacing w:val="-4"/>
        </w:rPr>
        <w:t xml:space="preserve"> </w:t>
      </w:r>
      <w:r>
        <w:t>actually</w:t>
      </w:r>
      <w:r>
        <w:rPr>
          <w:spacing w:val="-4"/>
        </w:rPr>
        <w:t xml:space="preserve"> </w:t>
      </w:r>
      <w:r>
        <w:rPr>
          <w:spacing w:val="-2"/>
        </w:rPr>
        <w:t>happened;</w:t>
      </w:r>
    </w:p>
    <w:p w:rsidR="0033245B" w:rsidRDefault="0033245B" w:rsidP="0033245B">
      <w:pPr>
        <w:pStyle w:val="ListParagraph"/>
        <w:numPr>
          <w:ilvl w:val="0"/>
          <w:numId w:val="10"/>
        </w:numPr>
        <w:tabs>
          <w:tab w:val="left" w:pos="1140"/>
          <w:tab w:val="left" w:pos="1141"/>
        </w:tabs>
        <w:spacing w:before="20"/>
        <w:contextualSpacing w:val="0"/>
      </w:pPr>
      <w:r>
        <w:t>How</w:t>
      </w:r>
      <w:r>
        <w:rPr>
          <w:spacing w:val="-5"/>
        </w:rPr>
        <w:t xml:space="preserve"> </w:t>
      </w:r>
      <w:r>
        <w:t>the</w:t>
      </w:r>
      <w:r>
        <w:rPr>
          <w:spacing w:val="-2"/>
        </w:rPr>
        <w:t xml:space="preserve"> </w:t>
      </w:r>
      <w:r>
        <w:t>person</w:t>
      </w:r>
      <w:r>
        <w:rPr>
          <w:spacing w:val="-3"/>
        </w:rPr>
        <w:t xml:space="preserve"> </w:t>
      </w:r>
      <w:r>
        <w:t>actually</w:t>
      </w:r>
      <w:r>
        <w:rPr>
          <w:spacing w:val="-4"/>
        </w:rPr>
        <w:t xml:space="preserve"> </w:t>
      </w:r>
      <w:r>
        <w:t>felt</w:t>
      </w:r>
      <w:r>
        <w:rPr>
          <w:spacing w:val="-1"/>
        </w:rPr>
        <w:t xml:space="preserve"> </w:t>
      </w:r>
      <w:r>
        <w:t>at</w:t>
      </w:r>
      <w:r>
        <w:rPr>
          <w:spacing w:val="-5"/>
        </w:rPr>
        <w:t xml:space="preserve"> </w:t>
      </w:r>
      <w:r>
        <w:t>the</w:t>
      </w:r>
      <w:r>
        <w:rPr>
          <w:spacing w:val="-1"/>
        </w:rPr>
        <w:t xml:space="preserve"> </w:t>
      </w:r>
      <w:r>
        <w:rPr>
          <w:spacing w:val="-4"/>
        </w:rPr>
        <w:t>time;</w:t>
      </w:r>
    </w:p>
    <w:p w:rsidR="0033245B" w:rsidRDefault="0033245B" w:rsidP="0033245B">
      <w:pPr>
        <w:pStyle w:val="ListParagraph"/>
        <w:numPr>
          <w:ilvl w:val="0"/>
          <w:numId w:val="10"/>
        </w:numPr>
        <w:tabs>
          <w:tab w:val="left" w:pos="1140"/>
          <w:tab w:val="left" w:pos="1141"/>
        </w:tabs>
        <w:spacing w:before="22"/>
        <w:contextualSpacing w:val="0"/>
      </w:pPr>
      <w:r>
        <w:t>Name</w:t>
      </w:r>
      <w:r>
        <w:rPr>
          <w:spacing w:val="-4"/>
        </w:rPr>
        <w:t xml:space="preserve"> </w:t>
      </w:r>
      <w:r>
        <w:t>of</w:t>
      </w:r>
      <w:r>
        <w:rPr>
          <w:spacing w:val="-2"/>
        </w:rPr>
        <w:t xml:space="preserve"> </w:t>
      </w:r>
      <w:r>
        <w:t xml:space="preserve">any </w:t>
      </w:r>
      <w:r>
        <w:rPr>
          <w:spacing w:val="-2"/>
        </w:rPr>
        <w:t>witnesses;</w:t>
      </w:r>
    </w:p>
    <w:p w:rsidR="0033245B" w:rsidRDefault="0033245B" w:rsidP="0033245B">
      <w:pPr>
        <w:pStyle w:val="ListParagraph"/>
        <w:numPr>
          <w:ilvl w:val="0"/>
          <w:numId w:val="10"/>
        </w:numPr>
        <w:tabs>
          <w:tab w:val="left" w:pos="1141"/>
          <w:tab w:val="left" w:pos="1142"/>
        </w:tabs>
        <w:spacing w:before="20"/>
        <w:ind w:left="1141"/>
        <w:contextualSpacing w:val="0"/>
      </w:pPr>
      <w:r>
        <w:t>Action</w:t>
      </w:r>
      <w:r>
        <w:rPr>
          <w:spacing w:val="-6"/>
        </w:rPr>
        <w:t xml:space="preserve"> </w:t>
      </w:r>
      <w:r>
        <w:t>taken</w:t>
      </w:r>
      <w:r>
        <w:rPr>
          <w:spacing w:val="-6"/>
        </w:rPr>
        <w:t xml:space="preserve"> </w:t>
      </w:r>
      <w:r>
        <w:t>and</w:t>
      </w:r>
      <w:r>
        <w:rPr>
          <w:spacing w:val="-4"/>
        </w:rPr>
        <w:t xml:space="preserve"> </w:t>
      </w:r>
      <w:r>
        <w:t>whether</w:t>
      </w:r>
      <w:r>
        <w:rPr>
          <w:spacing w:val="-3"/>
        </w:rPr>
        <w:t xml:space="preserve"> </w:t>
      </w:r>
      <w:r>
        <w:t>reported</w:t>
      </w:r>
      <w:r>
        <w:rPr>
          <w:spacing w:val="-3"/>
        </w:rPr>
        <w:t xml:space="preserve"> </w:t>
      </w:r>
      <w:r>
        <w:t>to</w:t>
      </w:r>
      <w:r>
        <w:rPr>
          <w:spacing w:val="-3"/>
        </w:rPr>
        <w:t xml:space="preserve"> </w:t>
      </w:r>
      <w:r>
        <w:rPr>
          <w:spacing w:val="-2"/>
        </w:rPr>
        <w:t>management;</w:t>
      </w:r>
    </w:p>
    <w:p w:rsidR="0033245B" w:rsidRDefault="0033245B" w:rsidP="0033245B">
      <w:pPr>
        <w:pStyle w:val="ListParagraph"/>
        <w:numPr>
          <w:ilvl w:val="0"/>
          <w:numId w:val="10"/>
        </w:numPr>
        <w:tabs>
          <w:tab w:val="left" w:pos="1141"/>
          <w:tab w:val="left" w:pos="1142"/>
        </w:tabs>
        <w:spacing w:before="22"/>
        <w:ind w:left="1141"/>
        <w:contextualSpacing w:val="0"/>
      </w:pPr>
      <w:r>
        <w:t>Any</w:t>
      </w:r>
      <w:r>
        <w:rPr>
          <w:spacing w:val="-7"/>
        </w:rPr>
        <w:t xml:space="preserve"> </w:t>
      </w:r>
      <w:r>
        <w:t>correspondence</w:t>
      </w:r>
      <w:r>
        <w:rPr>
          <w:spacing w:val="-4"/>
        </w:rPr>
        <w:t xml:space="preserve"> </w:t>
      </w:r>
      <w:r>
        <w:t>relating</w:t>
      </w:r>
      <w:r>
        <w:rPr>
          <w:spacing w:val="-5"/>
        </w:rPr>
        <w:t xml:space="preserve"> </w:t>
      </w:r>
      <w:r>
        <w:t>to</w:t>
      </w:r>
      <w:r>
        <w:rPr>
          <w:spacing w:val="-4"/>
        </w:rPr>
        <w:t xml:space="preserve"> </w:t>
      </w:r>
      <w:r>
        <w:t>the</w:t>
      </w:r>
      <w:r>
        <w:rPr>
          <w:spacing w:val="-4"/>
        </w:rPr>
        <w:t xml:space="preserve"> </w:t>
      </w:r>
      <w:r>
        <w:t>incidents</w:t>
      </w:r>
      <w:r>
        <w:rPr>
          <w:spacing w:val="-7"/>
        </w:rPr>
        <w:t xml:space="preserve"> </w:t>
      </w:r>
      <w:r>
        <w:t>and</w:t>
      </w:r>
      <w:r>
        <w:rPr>
          <w:spacing w:val="-5"/>
        </w:rPr>
        <w:t xml:space="preserve"> </w:t>
      </w:r>
      <w:r>
        <w:t>subsequent</w:t>
      </w:r>
      <w:r>
        <w:rPr>
          <w:spacing w:val="-4"/>
        </w:rPr>
        <w:t xml:space="preserve"> </w:t>
      </w:r>
      <w:r>
        <w:rPr>
          <w:spacing w:val="-2"/>
        </w:rPr>
        <w:t>complaints;</w:t>
      </w:r>
    </w:p>
    <w:p w:rsidR="0033245B" w:rsidRDefault="0033245B" w:rsidP="0033245B">
      <w:pPr>
        <w:sectPr w:rsidR="0033245B">
          <w:headerReference w:type="even" r:id="rId13"/>
          <w:headerReference w:type="default" r:id="rId14"/>
          <w:footerReference w:type="even" r:id="rId15"/>
          <w:footerReference w:type="default" r:id="rId16"/>
          <w:headerReference w:type="first" r:id="rId17"/>
          <w:footerReference w:type="first" r:id="rId18"/>
          <w:pgSz w:w="11910" w:h="16840"/>
          <w:pgMar w:top="1360" w:right="900" w:bottom="1200" w:left="1020" w:header="0" w:footer="1002" w:gutter="0"/>
          <w:cols w:space="720"/>
        </w:sectPr>
      </w:pPr>
    </w:p>
    <w:p w:rsidR="0033245B" w:rsidRDefault="0033245B" w:rsidP="0033245B">
      <w:pPr>
        <w:pStyle w:val="ListParagraph"/>
        <w:numPr>
          <w:ilvl w:val="0"/>
          <w:numId w:val="10"/>
        </w:numPr>
        <w:tabs>
          <w:tab w:val="left" w:pos="1140"/>
          <w:tab w:val="left" w:pos="1141"/>
        </w:tabs>
        <w:spacing w:before="81" w:line="259" w:lineRule="auto"/>
        <w:ind w:right="852"/>
        <w:contextualSpacing w:val="0"/>
      </w:pPr>
      <w:r>
        <w:lastRenderedPageBreak/>
        <w:t>If</w:t>
      </w:r>
      <w:r>
        <w:rPr>
          <w:spacing w:val="-2"/>
        </w:rPr>
        <w:t xml:space="preserve"> </w:t>
      </w:r>
      <w:r>
        <w:t>the</w:t>
      </w:r>
      <w:r>
        <w:rPr>
          <w:spacing w:val="-1"/>
        </w:rPr>
        <w:t xml:space="preserve"> </w:t>
      </w:r>
      <w:r>
        <w:t>allegation</w:t>
      </w:r>
      <w:r>
        <w:rPr>
          <w:spacing w:val="-3"/>
        </w:rPr>
        <w:t xml:space="preserve"> </w:t>
      </w:r>
      <w:r>
        <w:t>related</w:t>
      </w:r>
      <w:r>
        <w:rPr>
          <w:spacing w:val="-3"/>
        </w:rPr>
        <w:t xml:space="preserve"> </w:t>
      </w:r>
      <w:r>
        <w:t>to</w:t>
      </w:r>
      <w:r>
        <w:rPr>
          <w:spacing w:val="-3"/>
        </w:rPr>
        <w:t xml:space="preserve"> </w:t>
      </w:r>
      <w:r>
        <w:t>cyber</w:t>
      </w:r>
      <w:r>
        <w:rPr>
          <w:spacing w:val="-2"/>
        </w:rPr>
        <w:t xml:space="preserve"> </w:t>
      </w:r>
      <w:r>
        <w:t>bullying,</w:t>
      </w:r>
      <w:r>
        <w:rPr>
          <w:spacing w:val="-2"/>
        </w:rPr>
        <w:t xml:space="preserve"> </w:t>
      </w:r>
      <w:r>
        <w:t>print</w:t>
      </w:r>
      <w:r>
        <w:rPr>
          <w:spacing w:val="-4"/>
        </w:rPr>
        <w:t xml:space="preserve"> </w:t>
      </w:r>
      <w:r>
        <w:t>outs</w:t>
      </w:r>
      <w:r>
        <w:rPr>
          <w:spacing w:val="-2"/>
        </w:rPr>
        <w:t xml:space="preserve"> </w:t>
      </w:r>
      <w:r>
        <w:t>should</w:t>
      </w:r>
      <w:r>
        <w:rPr>
          <w:spacing w:val="-3"/>
        </w:rPr>
        <w:t xml:space="preserve"> </w:t>
      </w:r>
      <w:r>
        <w:t>be</w:t>
      </w:r>
      <w:r>
        <w:rPr>
          <w:spacing w:val="-1"/>
        </w:rPr>
        <w:t xml:space="preserve"> </w:t>
      </w:r>
      <w:r>
        <w:t>kept</w:t>
      </w:r>
      <w:r>
        <w:rPr>
          <w:spacing w:val="-1"/>
        </w:rPr>
        <w:t xml:space="preserve"> </w:t>
      </w:r>
      <w:r>
        <w:t>if</w:t>
      </w:r>
      <w:r>
        <w:rPr>
          <w:spacing w:val="-2"/>
        </w:rPr>
        <w:t xml:space="preserve"> </w:t>
      </w:r>
      <w:r>
        <w:t>possible</w:t>
      </w:r>
      <w:r>
        <w:rPr>
          <w:spacing w:val="-4"/>
        </w:rPr>
        <w:t xml:space="preserve"> </w:t>
      </w:r>
      <w:r>
        <w:t>(e.g.</w:t>
      </w:r>
      <w:r>
        <w:rPr>
          <w:spacing w:val="-2"/>
        </w:rPr>
        <w:t xml:space="preserve"> </w:t>
      </w:r>
      <w:r>
        <w:t>emails and screenshots).</w:t>
      </w:r>
    </w:p>
    <w:p w:rsidR="0033245B" w:rsidRDefault="0033245B" w:rsidP="0033245B">
      <w:pPr>
        <w:pStyle w:val="BodyText"/>
      </w:pPr>
    </w:p>
    <w:p w:rsidR="0033245B" w:rsidRDefault="0033245B" w:rsidP="0033245B">
      <w:pPr>
        <w:spacing w:before="181"/>
        <w:ind w:left="420"/>
        <w:rPr>
          <w:b/>
        </w:rPr>
      </w:pPr>
      <w:r>
        <w:rPr>
          <w:b/>
          <w:u w:val="single"/>
        </w:rPr>
        <w:t>Informal</w:t>
      </w:r>
      <w:r>
        <w:rPr>
          <w:b/>
          <w:spacing w:val="-6"/>
          <w:u w:val="single"/>
        </w:rPr>
        <w:t xml:space="preserve"> </w:t>
      </w:r>
      <w:r>
        <w:rPr>
          <w:b/>
          <w:spacing w:val="-2"/>
          <w:u w:val="single"/>
        </w:rPr>
        <w:t>resolution</w:t>
      </w:r>
    </w:p>
    <w:p w:rsidR="0033245B" w:rsidRDefault="0033245B" w:rsidP="0033245B">
      <w:pPr>
        <w:pStyle w:val="BodyText"/>
        <w:spacing w:before="2"/>
        <w:rPr>
          <w:b/>
          <w:sz w:val="10"/>
        </w:rPr>
      </w:pPr>
    </w:p>
    <w:p w:rsidR="0033245B" w:rsidRDefault="0033245B" w:rsidP="0033245B">
      <w:pPr>
        <w:pStyle w:val="BodyText"/>
        <w:spacing w:before="56" w:line="259" w:lineRule="auto"/>
        <w:ind w:left="420" w:right="594"/>
      </w:pPr>
      <w:r>
        <w:t>The</w:t>
      </w:r>
      <w:r>
        <w:rPr>
          <w:spacing w:val="-2"/>
        </w:rPr>
        <w:t xml:space="preserve"> </w:t>
      </w:r>
      <w:r>
        <w:t>procedure</w:t>
      </w:r>
      <w:r>
        <w:rPr>
          <w:spacing w:val="-4"/>
        </w:rPr>
        <w:t xml:space="preserve"> </w:t>
      </w:r>
      <w:r>
        <w:t>outlined</w:t>
      </w:r>
      <w:r>
        <w:rPr>
          <w:spacing w:val="-3"/>
        </w:rPr>
        <w:t xml:space="preserve"> </w:t>
      </w:r>
      <w:r>
        <w:t>below</w:t>
      </w:r>
      <w:r>
        <w:rPr>
          <w:spacing w:val="-2"/>
        </w:rPr>
        <w:t xml:space="preserve"> </w:t>
      </w:r>
      <w:r>
        <w:t>provides</w:t>
      </w:r>
      <w:r>
        <w:rPr>
          <w:spacing w:val="-2"/>
        </w:rPr>
        <w:t xml:space="preserve"> </w:t>
      </w:r>
      <w:r>
        <w:t>informal</w:t>
      </w:r>
      <w:r>
        <w:rPr>
          <w:spacing w:val="-4"/>
        </w:rPr>
        <w:t xml:space="preserve"> </w:t>
      </w:r>
      <w:r>
        <w:t>measures</w:t>
      </w:r>
      <w:r>
        <w:rPr>
          <w:spacing w:val="-2"/>
        </w:rPr>
        <w:t xml:space="preserve"> </w:t>
      </w:r>
      <w:r>
        <w:t>for</w:t>
      </w:r>
      <w:r>
        <w:rPr>
          <w:spacing w:val="-4"/>
        </w:rPr>
        <w:t xml:space="preserve"> </w:t>
      </w:r>
      <w:r>
        <w:t>dealing</w:t>
      </w:r>
      <w:r>
        <w:rPr>
          <w:spacing w:val="-3"/>
        </w:rPr>
        <w:t xml:space="preserve"> </w:t>
      </w:r>
      <w:r>
        <w:t>with</w:t>
      </w:r>
      <w:r>
        <w:rPr>
          <w:spacing w:val="-3"/>
        </w:rPr>
        <w:t xml:space="preserve"> </w:t>
      </w:r>
      <w:r>
        <w:t>harassment</w:t>
      </w:r>
      <w:r>
        <w:rPr>
          <w:spacing w:val="-4"/>
        </w:rPr>
        <w:t xml:space="preserve"> </w:t>
      </w:r>
      <w:r>
        <w:t>and</w:t>
      </w:r>
      <w:r>
        <w:rPr>
          <w:spacing w:val="-3"/>
        </w:rPr>
        <w:t xml:space="preserve"> </w:t>
      </w:r>
      <w:r>
        <w:t>bullying in a timely and sensitive manner. It seeks to ensure minimal stress for the complainant and encourages student engagement with the support available within the conservatoire. Every effort should be made, where appropriate, to resolve the issue informally in the first instance. It is anticipated that the majority of cases can be resolved by informal resolution.</w:t>
      </w:r>
    </w:p>
    <w:p w:rsidR="0033245B" w:rsidRDefault="0033245B" w:rsidP="0033245B">
      <w:pPr>
        <w:pStyle w:val="BodyText"/>
      </w:pPr>
    </w:p>
    <w:p w:rsidR="0033245B" w:rsidRDefault="0033245B" w:rsidP="0033245B">
      <w:pPr>
        <w:pStyle w:val="BodyText"/>
        <w:spacing w:before="11"/>
        <w:rPr>
          <w:sz w:val="27"/>
        </w:rPr>
      </w:pPr>
    </w:p>
    <w:p w:rsidR="0033245B" w:rsidRDefault="0033245B" w:rsidP="0033245B">
      <w:pPr>
        <w:pStyle w:val="BodyText"/>
        <w:ind w:left="420"/>
      </w:pPr>
      <w:r>
        <w:rPr>
          <w:u w:val="single"/>
        </w:rPr>
        <w:t>Informal</w:t>
      </w:r>
      <w:r>
        <w:rPr>
          <w:spacing w:val="-7"/>
          <w:u w:val="single"/>
        </w:rPr>
        <w:t xml:space="preserve"> </w:t>
      </w:r>
      <w:r>
        <w:rPr>
          <w:u w:val="single"/>
        </w:rPr>
        <w:t>resolution</w:t>
      </w:r>
      <w:r>
        <w:rPr>
          <w:spacing w:val="-6"/>
          <w:u w:val="single"/>
        </w:rPr>
        <w:t xml:space="preserve"> </w:t>
      </w:r>
      <w:r>
        <w:rPr>
          <w:spacing w:val="-2"/>
          <w:u w:val="single"/>
        </w:rPr>
        <w:t>procedure:</w:t>
      </w:r>
    </w:p>
    <w:p w:rsidR="0033245B" w:rsidRDefault="0033245B" w:rsidP="0033245B">
      <w:pPr>
        <w:pStyle w:val="BodyText"/>
        <w:spacing w:before="4"/>
        <w:rPr>
          <w:sz w:val="10"/>
        </w:rPr>
      </w:pPr>
    </w:p>
    <w:p w:rsidR="0033245B" w:rsidRDefault="0033245B" w:rsidP="0033245B">
      <w:pPr>
        <w:pStyle w:val="ListParagraph"/>
        <w:numPr>
          <w:ilvl w:val="0"/>
          <w:numId w:val="11"/>
        </w:numPr>
        <w:tabs>
          <w:tab w:val="left" w:pos="1141"/>
        </w:tabs>
        <w:spacing w:before="56" w:line="259" w:lineRule="auto"/>
        <w:ind w:right="655"/>
        <w:contextualSpacing w:val="0"/>
      </w:pPr>
      <w:r>
        <w:t>As soon after incident as possible, the individual should make it clear to the offender that the</w:t>
      </w:r>
      <w:r>
        <w:rPr>
          <w:spacing w:val="-1"/>
        </w:rPr>
        <w:t xml:space="preserve"> </w:t>
      </w:r>
      <w:r>
        <w:t>action</w:t>
      </w:r>
      <w:r>
        <w:rPr>
          <w:spacing w:val="-3"/>
        </w:rPr>
        <w:t xml:space="preserve"> </w:t>
      </w:r>
      <w:r>
        <w:t>is</w:t>
      </w:r>
      <w:r>
        <w:rPr>
          <w:spacing w:val="-4"/>
        </w:rPr>
        <w:t xml:space="preserve"> </w:t>
      </w:r>
      <w:r>
        <w:t>not</w:t>
      </w:r>
      <w:r>
        <w:rPr>
          <w:spacing w:val="-4"/>
        </w:rPr>
        <w:t xml:space="preserve"> </w:t>
      </w:r>
      <w:r>
        <w:t>welcomed</w:t>
      </w:r>
      <w:r>
        <w:rPr>
          <w:spacing w:val="-5"/>
        </w:rPr>
        <w:t xml:space="preserve"> </w:t>
      </w:r>
      <w:r>
        <w:t>and</w:t>
      </w:r>
      <w:r>
        <w:rPr>
          <w:spacing w:val="-3"/>
        </w:rPr>
        <w:t xml:space="preserve"> </w:t>
      </w:r>
      <w:r>
        <w:t>should</w:t>
      </w:r>
      <w:r>
        <w:rPr>
          <w:spacing w:val="-3"/>
        </w:rPr>
        <w:t xml:space="preserve"> </w:t>
      </w:r>
      <w:r>
        <w:t>stop.</w:t>
      </w:r>
      <w:r>
        <w:rPr>
          <w:spacing w:val="-2"/>
        </w:rPr>
        <w:t xml:space="preserve"> </w:t>
      </w:r>
      <w:r>
        <w:t>If</w:t>
      </w:r>
      <w:r>
        <w:rPr>
          <w:spacing w:val="-2"/>
        </w:rPr>
        <w:t xml:space="preserve"> </w:t>
      </w:r>
      <w:r>
        <w:t>too</w:t>
      </w:r>
      <w:r>
        <w:rPr>
          <w:spacing w:val="-1"/>
        </w:rPr>
        <w:t xml:space="preserve"> </w:t>
      </w:r>
      <w:r>
        <w:t>embarrassed</w:t>
      </w:r>
      <w:r>
        <w:rPr>
          <w:spacing w:val="-3"/>
        </w:rPr>
        <w:t xml:space="preserve"> </w:t>
      </w:r>
      <w:r>
        <w:t>to</w:t>
      </w:r>
      <w:r>
        <w:rPr>
          <w:spacing w:val="-1"/>
        </w:rPr>
        <w:t xml:space="preserve"> </w:t>
      </w:r>
      <w:r>
        <w:t>speak</w:t>
      </w:r>
      <w:r>
        <w:rPr>
          <w:spacing w:val="-1"/>
        </w:rPr>
        <w:t xml:space="preserve"> </w:t>
      </w:r>
      <w:r>
        <w:t>directly,</w:t>
      </w:r>
      <w:r>
        <w:rPr>
          <w:spacing w:val="-4"/>
        </w:rPr>
        <w:t xml:space="preserve"> </w:t>
      </w:r>
      <w:r>
        <w:t>this</w:t>
      </w:r>
      <w:r>
        <w:rPr>
          <w:spacing w:val="-2"/>
        </w:rPr>
        <w:t xml:space="preserve"> </w:t>
      </w:r>
      <w:r>
        <w:t>could be done in writing, or by asking another individual (e.g. a fellow student) to speak on their behalf. A note should be made of the action.</w:t>
      </w:r>
    </w:p>
    <w:p w:rsidR="0033245B" w:rsidRDefault="0033245B" w:rsidP="0033245B">
      <w:pPr>
        <w:pStyle w:val="ListParagraph"/>
        <w:numPr>
          <w:ilvl w:val="0"/>
          <w:numId w:val="11"/>
        </w:numPr>
        <w:tabs>
          <w:tab w:val="left" w:pos="1141"/>
        </w:tabs>
        <w:spacing w:before="158" w:line="259" w:lineRule="auto"/>
        <w:ind w:right="702"/>
        <w:contextualSpacing w:val="0"/>
        <w:jc w:val="both"/>
      </w:pPr>
      <w:r>
        <w:t>If the problem</w:t>
      </w:r>
      <w:r>
        <w:rPr>
          <w:spacing w:val="-1"/>
        </w:rPr>
        <w:t xml:space="preserve"> </w:t>
      </w:r>
      <w:r>
        <w:t>continues,</w:t>
      </w:r>
      <w:r>
        <w:rPr>
          <w:spacing w:val="-2"/>
        </w:rPr>
        <w:t xml:space="preserve"> </w:t>
      </w:r>
      <w:r>
        <w:t>or the individual feels</w:t>
      </w:r>
      <w:r>
        <w:rPr>
          <w:spacing w:val="-2"/>
        </w:rPr>
        <w:t xml:space="preserve"> </w:t>
      </w:r>
      <w:r>
        <w:t>they</w:t>
      </w:r>
      <w:r>
        <w:rPr>
          <w:spacing w:val="-1"/>
        </w:rPr>
        <w:t xml:space="preserve"> </w:t>
      </w:r>
      <w:r>
        <w:t>cannot take personal</w:t>
      </w:r>
      <w:r>
        <w:rPr>
          <w:spacing w:val="-3"/>
        </w:rPr>
        <w:t xml:space="preserve"> </w:t>
      </w:r>
      <w:r>
        <w:t>action,</w:t>
      </w:r>
      <w:r>
        <w:rPr>
          <w:spacing w:val="-2"/>
        </w:rPr>
        <w:t xml:space="preserve"> </w:t>
      </w:r>
      <w:r>
        <w:t>students may</w:t>
      </w:r>
      <w:r>
        <w:rPr>
          <w:spacing w:val="-2"/>
        </w:rPr>
        <w:t xml:space="preserve"> </w:t>
      </w:r>
      <w:r>
        <w:t>discuss</w:t>
      </w:r>
      <w:r>
        <w:rPr>
          <w:spacing w:val="-3"/>
        </w:rPr>
        <w:t xml:space="preserve"> </w:t>
      </w:r>
      <w:r>
        <w:t>the issue</w:t>
      </w:r>
      <w:r>
        <w:rPr>
          <w:spacing w:val="-3"/>
        </w:rPr>
        <w:t xml:space="preserve"> </w:t>
      </w:r>
      <w:r>
        <w:t>with</w:t>
      </w:r>
      <w:r>
        <w:rPr>
          <w:spacing w:val="-6"/>
        </w:rPr>
        <w:t xml:space="preserve"> </w:t>
      </w:r>
      <w:r>
        <w:t>a</w:t>
      </w:r>
      <w:r>
        <w:rPr>
          <w:spacing w:val="-1"/>
        </w:rPr>
        <w:t xml:space="preserve"> </w:t>
      </w:r>
      <w:r>
        <w:t>member</w:t>
      </w:r>
      <w:r>
        <w:rPr>
          <w:spacing w:val="-1"/>
        </w:rPr>
        <w:t xml:space="preserve"> </w:t>
      </w:r>
      <w:r>
        <w:t>of</w:t>
      </w:r>
      <w:r>
        <w:rPr>
          <w:spacing w:val="-1"/>
        </w:rPr>
        <w:t xml:space="preserve"> </w:t>
      </w:r>
      <w:r>
        <w:t>academic</w:t>
      </w:r>
      <w:r>
        <w:rPr>
          <w:spacing w:val="-3"/>
        </w:rPr>
        <w:t xml:space="preserve"> </w:t>
      </w:r>
      <w:r>
        <w:t>staff</w:t>
      </w:r>
      <w:r>
        <w:rPr>
          <w:spacing w:val="-1"/>
        </w:rPr>
        <w:t xml:space="preserve"> </w:t>
      </w:r>
      <w:r>
        <w:t>(for</w:t>
      </w:r>
      <w:r>
        <w:rPr>
          <w:spacing w:val="-3"/>
        </w:rPr>
        <w:t xml:space="preserve"> </w:t>
      </w:r>
      <w:r>
        <w:t>example</w:t>
      </w:r>
      <w:r>
        <w:rPr>
          <w:spacing w:val="-3"/>
        </w:rPr>
        <w:t xml:space="preserve"> </w:t>
      </w:r>
      <w:r>
        <w:t>their</w:t>
      </w:r>
      <w:r>
        <w:rPr>
          <w:spacing w:val="-1"/>
        </w:rPr>
        <w:t xml:space="preserve"> </w:t>
      </w:r>
      <w:r>
        <w:t>personal</w:t>
      </w:r>
      <w:r>
        <w:rPr>
          <w:spacing w:val="-1"/>
        </w:rPr>
        <w:t xml:space="preserve"> </w:t>
      </w:r>
      <w:r>
        <w:t>tutor</w:t>
      </w:r>
      <w:r>
        <w:rPr>
          <w:spacing w:val="-3"/>
        </w:rPr>
        <w:t xml:space="preserve"> </w:t>
      </w:r>
      <w:r>
        <w:t>or Programme Leader).</w:t>
      </w:r>
    </w:p>
    <w:p w:rsidR="0033245B" w:rsidRDefault="0033245B" w:rsidP="0033245B">
      <w:pPr>
        <w:pStyle w:val="ListParagraph"/>
        <w:numPr>
          <w:ilvl w:val="0"/>
          <w:numId w:val="11"/>
        </w:numPr>
        <w:tabs>
          <w:tab w:val="left" w:pos="1141"/>
        </w:tabs>
        <w:spacing w:before="159" w:line="259" w:lineRule="auto"/>
        <w:ind w:right="538"/>
        <w:contextualSpacing w:val="0"/>
      </w:pPr>
      <w:r>
        <w:t>If</w:t>
      </w:r>
      <w:r>
        <w:rPr>
          <w:spacing w:val="-2"/>
        </w:rPr>
        <w:t xml:space="preserve"> </w:t>
      </w:r>
      <w:r>
        <w:t>the</w:t>
      </w:r>
      <w:r>
        <w:rPr>
          <w:spacing w:val="-1"/>
        </w:rPr>
        <w:t xml:space="preserve"> </w:t>
      </w:r>
      <w:r>
        <w:t>individual</w:t>
      </w:r>
      <w:r>
        <w:rPr>
          <w:spacing w:val="-4"/>
        </w:rPr>
        <w:t xml:space="preserve"> </w:t>
      </w:r>
      <w:r>
        <w:t>would</w:t>
      </w:r>
      <w:r>
        <w:rPr>
          <w:spacing w:val="-3"/>
        </w:rPr>
        <w:t xml:space="preserve"> </w:t>
      </w:r>
      <w:r>
        <w:t>rather</w:t>
      </w:r>
      <w:r>
        <w:rPr>
          <w:spacing w:val="-2"/>
        </w:rPr>
        <w:t xml:space="preserve"> </w:t>
      </w:r>
      <w:r>
        <w:t>raise</w:t>
      </w:r>
      <w:r>
        <w:rPr>
          <w:spacing w:val="-4"/>
        </w:rPr>
        <w:t xml:space="preserve"> </w:t>
      </w:r>
      <w:r>
        <w:t>the</w:t>
      </w:r>
      <w:r>
        <w:rPr>
          <w:spacing w:val="-1"/>
        </w:rPr>
        <w:t xml:space="preserve"> </w:t>
      </w:r>
      <w:r>
        <w:t>issue</w:t>
      </w:r>
      <w:r>
        <w:rPr>
          <w:spacing w:val="-4"/>
        </w:rPr>
        <w:t xml:space="preserve"> </w:t>
      </w:r>
      <w:r>
        <w:t>outside</w:t>
      </w:r>
      <w:r>
        <w:rPr>
          <w:spacing w:val="-4"/>
        </w:rPr>
        <w:t xml:space="preserve"> </w:t>
      </w:r>
      <w:r>
        <w:t>of</w:t>
      </w:r>
      <w:r>
        <w:rPr>
          <w:spacing w:val="-2"/>
        </w:rPr>
        <w:t xml:space="preserve"> </w:t>
      </w:r>
      <w:r>
        <w:t>their</w:t>
      </w:r>
      <w:r>
        <w:rPr>
          <w:spacing w:val="-2"/>
        </w:rPr>
        <w:t xml:space="preserve"> </w:t>
      </w:r>
      <w:r>
        <w:t>academic</w:t>
      </w:r>
      <w:r>
        <w:rPr>
          <w:spacing w:val="-2"/>
        </w:rPr>
        <w:t xml:space="preserve"> </w:t>
      </w:r>
      <w:r>
        <w:t>department,</w:t>
      </w:r>
      <w:r>
        <w:rPr>
          <w:spacing w:val="-2"/>
        </w:rPr>
        <w:t xml:space="preserve"> </w:t>
      </w:r>
      <w:r>
        <w:t>they</w:t>
      </w:r>
      <w:r>
        <w:rPr>
          <w:spacing w:val="-3"/>
        </w:rPr>
        <w:t xml:space="preserve"> </w:t>
      </w:r>
      <w:r>
        <w:t>may contact a member of the Health and Wellbeing team in Student Services.</w:t>
      </w:r>
    </w:p>
    <w:p w:rsidR="0033245B" w:rsidRDefault="0033245B" w:rsidP="0033245B">
      <w:pPr>
        <w:pStyle w:val="ListParagraph"/>
        <w:numPr>
          <w:ilvl w:val="0"/>
          <w:numId w:val="11"/>
        </w:numPr>
        <w:tabs>
          <w:tab w:val="left" w:pos="1141"/>
        </w:tabs>
        <w:spacing w:before="159" w:line="259" w:lineRule="auto"/>
        <w:ind w:right="554"/>
        <w:contextualSpacing w:val="0"/>
      </w:pPr>
      <w:r>
        <w:t>Any</w:t>
      </w:r>
      <w:r>
        <w:rPr>
          <w:spacing w:val="-1"/>
        </w:rPr>
        <w:t xml:space="preserve"> </w:t>
      </w:r>
      <w:r>
        <w:t>discussion</w:t>
      </w:r>
      <w:r>
        <w:rPr>
          <w:spacing w:val="-5"/>
        </w:rPr>
        <w:t xml:space="preserve"> </w:t>
      </w:r>
      <w:r>
        <w:t>will</w:t>
      </w:r>
      <w:r>
        <w:rPr>
          <w:spacing w:val="-2"/>
        </w:rPr>
        <w:t xml:space="preserve"> </w:t>
      </w:r>
      <w:r>
        <w:t>be</w:t>
      </w:r>
      <w:r>
        <w:rPr>
          <w:spacing w:val="-4"/>
        </w:rPr>
        <w:t xml:space="preserve"> </w:t>
      </w:r>
      <w:r>
        <w:t>confidential</w:t>
      </w:r>
      <w:r>
        <w:rPr>
          <w:spacing w:val="-2"/>
        </w:rPr>
        <w:t xml:space="preserve"> </w:t>
      </w:r>
      <w:r>
        <w:t>and</w:t>
      </w:r>
      <w:r>
        <w:rPr>
          <w:spacing w:val="-3"/>
        </w:rPr>
        <w:t xml:space="preserve"> </w:t>
      </w:r>
      <w:r>
        <w:t>no</w:t>
      </w:r>
      <w:r>
        <w:rPr>
          <w:spacing w:val="-1"/>
        </w:rPr>
        <w:t xml:space="preserve"> </w:t>
      </w:r>
      <w:r>
        <w:t>further</w:t>
      </w:r>
      <w:r>
        <w:rPr>
          <w:spacing w:val="-2"/>
        </w:rPr>
        <w:t xml:space="preserve"> </w:t>
      </w:r>
      <w:r>
        <w:t>action</w:t>
      </w:r>
      <w:r>
        <w:rPr>
          <w:spacing w:val="-3"/>
        </w:rPr>
        <w:t xml:space="preserve"> </w:t>
      </w:r>
      <w:r>
        <w:t>will</w:t>
      </w:r>
      <w:r>
        <w:rPr>
          <w:spacing w:val="-2"/>
        </w:rPr>
        <w:t xml:space="preserve"> </w:t>
      </w:r>
      <w:r>
        <w:t>be</w:t>
      </w:r>
      <w:r>
        <w:rPr>
          <w:spacing w:val="-1"/>
        </w:rPr>
        <w:t xml:space="preserve"> </w:t>
      </w:r>
      <w:r>
        <w:t>taken</w:t>
      </w:r>
      <w:r>
        <w:rPr>
          <w:spacing w:val="-5"/>
        </w:rPr>
        <w:t xml:space="preserve"> </w:t>
      </w:r>
      <w:r>
        <w:t>without</w:t>
      </w:r>
      <w:r>
        <w:rPr>
          <w:spacing w:val="-4"/>
        </w:rPr>
        <w:t xml:space="preserve"> </w:t>
      </w:r>
      <w:r>
        <w:t>the</w:t>
      </w:r>
      <w:r>
        <w:rPr>
          <w:spacing w:val="-1"/>
        </w:rPr>
        <w:t xml:space="preserve"> </w:t>
      </w:r>
      <w:r>
        <w:t>consent</w:t>
      </w:r>
      <w:r>
        <w:rPr>
          <w:spacing w:val="-4"/>
        </w:rPr>
        <w:t xml:space="preserve"> </w:t>
      </w:r>
      <w:r>
        <w:t>of the complainant at this stage unless the member of staff providing advice considers the incident to be particularly serious. The member of staff will advise the student of the need</w:t>
      </w:r>
      <w:r>
        <w:rPr>
          <w:spacing w:val="40"/>
        </w:rPr>
        <w:t xml:space="preserve"> </w:t>
      </w:r>
      <w:r>
        <w:t xml:space="preserve">to </w:t>
      </w:r>
      <w:proofErr w:type="gramStart"/>
      <w:r>
        <w:t>take action</w:t>
      </w:r>
      <w:proofErr w:type="gramEnd"/>
      <w:r>
        <w:t xml:space="preserve"> against the alleged harasser or bully in such circumstances.</w:t>
      </w:r>
    </w:p>
    <w:p w:rsidR="0033245B" w:rsidRDefault="0033245B" w:rsidP="0033245B">
      <w:pPr>
        <w:pStyle w:val="ListParagraph"/>
        <w:numPr>
          <w:ilvl w:val="0"/>
          <w:numId w:val="11"/>
        </w:numPr>
        <w:tabs>
          <w:tab w:val="left" w:pos="1141"/>
        </w:tabs>
        <w:spacing w:before="160" w:line="259" w:lineRule="auto"/>
        <w:ind w:right="691"/>
        <w:contextualSpacing w:val="0"/>
      </w:pPr>
      <w:r>
        <w:t>The member of staff consulted will also advise the student whether they feel the information</w:t>
      </w:r>
      <w:r>
        <w:rPr>
          <w:spacing w:val="-4"/>
        </w:rPr>
        <w:t xml:space="preserve"> </w:t>
      </w:r>
      <w:r>
        <w:t>should</w:t>
      </w:r>
      <w:r>
        <w:rPr>
          <w:spacing w:val="-2"/>
        </w:rPr>
        <w:t xml:space="preserve"> </w:t>
      </w:r>
      <w:r>
        <w:t>be</w:t>
      </w:r>
      <w:r>
        <w:rPr>
          <w:spacing w:val="-3"/>
        </w:rPr>
        <w:t xml:space="preserve"> </w:t>
      </w:r>
      <w:r>
        <w:t>shared</w:t>
      </w:r>
      <w:r>
        <w:rPr>
          <w:spacing w:val="-2"/>
        </w:rPr>
        <w:t xml:space="preserve"> </w:t>
      </w:r>
      <w:r>
        <w:t>confidentially</w:t>
      </w:r>
      <w:r>
        <w:rPr>
          <w:spacing w:val="-3"/>
        </w:rPr>
        <w:t xml:space="preserve"> </w:t>
      </w:r>
      <w:r>
        <w:t>with</w:t>
      </w:r>
      <w:r>
        <w:rPr>
          <w:spacing w:val="-2"/>
        </w:rPr>
        <w:t xml:space="preserve"> </w:t>
      </w:r>
      <w:r>
        <w:t>the</w:t>
      </w:r>
      <w:r>
        <w:rPr>
          <w:spacing w:val="-3"/>
        </w:rPr>
        <w:t xml:space="preserve"> </w:t>
      </w:r>
      <w:r>
        <w:t>Head</w:t>
      </w:r>
      <w:r>
        <w:rPr>
          <w:spacing w:val="-2"/>
        </w:rPr>
        <w:t xml:space="preserve"> </w:t>
      </w:r>
      <w:r>
        <w:t>of</w:t>
      </w:r>
      <w:r>
        <w:rPr>
          <w:spacing w:val="-1"/>
        </w:rPr>
        <w:t xml:space="preserve"> </w:t>
      </w:r>
      <w:r>
        <w:t>Student Services,</w:t>
      </w:r>
      <w:r>
        <w:rPr>
          <w:spacing w:val="-3"/>
        </w:rPr>
        <w:t xml:space="preserve"> </w:t>
      </w:r>
      <w:r>
        <w:t>Programme Leader</w:t>
      </w:r>
      <w:r>
        <w:rPr>
          <w:spacing w:val="-4"/>
        </w:rPr>
        <w:t xml:space="preserve"> </w:t>
      </w:r>
      <w:r>
        <w:t>or</w:t>
      </w:r>
      <w:r>
        <w:rPr>
          <w:spacing w:val="-2"/>
        </w:rPr>
        <w:t xml:space="preserve"> </w:t>
      </w:r>
      <w:r>
        <w:t>Head</w:t>
      </w:r>
      <w:r>
        <w:rPr>
          <w:spacing w:val="-5"/>
        </w:rPr>
        <w:t xml:space="preserve"> </w:t>
      </w:r>
      <w:r>
        <w:t>of</w:t>
      </w:r>
      <w:r>
        <w:rPr>
          <w:spacing w:val="-2"/>
        </w:rPr>
        <w:t xml:space="preserve"> </w:t>
      </w:r>
      <w:r>
        <w:t>School/Postgraduate</w:t>
      </w:r>
      <w:r>
        <w:rPr>
          <w:spacing w:val="-1"/>
        </w:rPr>
        <w:t xml:space="preserve"> </w:t>
      </w:r>
      <w:r>
        <w:t>Studies</w:t>
      </w:r>
      <w:r>
        <w:rPr>
          <w:spacing w:val="-2"/>
        </w:rPr>
        <w:t xml:space="preserve"> </w:t>
      </w:r>
      <w:r>
        <w:t>in</w:t>
      </w:r>
      <w:r>
        <w:rPr>
          <w:spacing w:val="-5"/>
        </w:rPr>
        <w:t xml:space="preserve"> </w:t>
      </w:r>
      <w:r>
        <w:t>order</w:t>
      </w:r>
      <w:r>
        <w:rPr>
          <w:spacing w:val="-2"/>
        </w:rPr>
        <w:t xml:space="preserve"> </w:t>
      </w:r>
      <w:r>
        <w:t>to</w:t>
      </w:r>
      <w:r>
        <w:rPr>
          <w:spacing w:val="-1"/>
        </w:rPr>
        <w:t xml:space="preserve"> </w:t>
      </w:r>
      <w:r>
        <w:t>ensure</w:t>
      </w:r>
      <w:r>
        <w:rPr>
          <w:spacing w:val="-1"/>
        </w:rPr>
        <w:t xml:space="preserve"> </w:t>
      </w:r>
      <w:r>
        <w:t>that</w:t>
      </w:r>
      <w:r>
        <w:rPr>
          <w:spacing w:val="-4"/>
        </w:rPr>
        <w:t xml:space="preserve"> </w:t>
      </w:r>
      <w:r>
        <w:t>the</w:t>
      </w:r>
      <w:r>
        <w:rPr>
          <w:spacing w:val="-1"/>
        </w:rPr>
        <w:t xml:space="preserve"> </w:t>
      </w:r>
      <w:r>
        <w:t>allegations</w:t>
      </w:r>
      <w:r>
        <w:rPr>
          <w:spacing w:val="-2"/>
        </w:rPr>
        <w:t xml:space="preserve"> </w:t>
      </w:r>
      <w:r>
        <w:t>have not been made before by other students, thus indicating a more significant problem. This will not take place without the permission of the student.</w:t>
      </w:r>
    </w:p>
    <w:p w:rsidR="0033245B" w:rsidRDefault="0033245B" w:rsidP="0033245B">
      <w:pPr>
        <w:pStyle w:val="ListParagraph"/>
        <w:numPr>
          <w:ilvl w:val="0"/>
          <w:numId w:val="11"/>
        </w:numPr>
        <w:tabs>
          <w:tab w:val="left" w:pos="1141"/>
        </w:tabs>
        <w:spacing w:before="158" w:line="259" w:lineRule="auto"/>
        <w:ind w:left="1141" w:right="950"/>
        <w:contextualSpacing w:val="0"/>
      </w:pPr>
      <w:r>
        <w:t>The</w:t>
      </w:r>
      <w:r>
        <w:rPr>
          <w:spacing w:val="-1"/>
        </w:rPr>
        <w:t xml:space="preserve"> </w:t>
      </w:r>
      <w:r>
        <w:t>student</w:t>
      </w:r>
      <w:r>
        <w:rPr>
          <w:spacing w:val="-4"/>
        </w:rPr>
        <w:t xml:space="preserve"> </w:t>
      </w:r>
      <w:r>
        <w:t>may</w:t>
      </w:r>
      <w:r>
        <w:rPr>
          <w:spacing w:val="-1"/>
        </w:rPr>
        <w:t xml:space="preserve"> </w:t>
      </w:r>
      <w:r>
        <w:t>have</w:t>
      </w:r>
      <w:r>
        <w:rPr>
          <w:spacing w:val="-4"/>
        </w:rPr>
        <w:t xml:space="preserve"> </w:t>
      </w:r>
      <w:r>
        <w:t>a</w:t>
      </w:r>
      <w:r>
        <w:rPr>
          <w:spacing w:val="-2"/>
        </w:rPr>
        <w:t xml:space="preserve"> </w:t>
      </w:r>
      <w:r>
        <w:t>friend</w:t>
      </w:r>
      <w:r>
        <w:rPr>
          <w:spacing w:val="-3"/>
        </w:rPr>
        <w:t xml:space="preserve"> </w:t>
      </w:r>
      <w:r>
        <w:t>(who</w:t>
      </w:r>
      <w:r>
        <w:rPr>
          <w:spacing w:val="-3"/>
        </w:rPr>
        <w:t xml:space="preserve"> </w:t>
      </w:r>
      <w:r>
        <w:t>should</w:t>
      </w:r>
      <w:r>
        <w:rPr>
          <w:spacing w:val="-3"/>
        </w:rPr>
        <w:t xml:space="preserve"> </w:t>
      </w:r>
      <w:r>
        <w:t>be</w:t>
      </w:r>
      <w:r>
        <w:rPr>
          <w:spacing w:val="-1"/>
        </w:rPr>
        <w:t xml:space="preserve"> </w:t>
      </w:r>
      <w:r>
        <w:t>a</w:t>
      </w:r>
      <w:r>
        <w:rPr>
          <w:spacing w:val="-4"/>
        </w:rPr>
        <w:t xml:space="preserve"> </w:t>
      </w:r>
      <w:r>
        <w:t>member</w:t>
      </w:r>
      <w:r>
        <w:rPr>
          <w:spacing w:val="-2"/>
        </w:rPr>
        <w:t xml:space="preserve"> </w:t>
      </w:r>
      <w:r>
        <w:t>of</w:t>
      </w:r>
      <w:r>
        <w:rPr>
          <w:spacing w:val="-4"/>
        </w:rPr>
        <w:t xml:space="preserve"> </w:t>
      </w:r>
      <w:r>
        <w:t>the</w:t>
      </w:r>
      <w:r>
        <w:rPr>
          <w:spacing w:val="-4"/>
        </w:rPr>
        <w:t xml:space="preserve"> </w:t>
      </w:r>
      <w:r>
        <w:t>conservatoire)</w:t>
      </w:r>
      <w:r>
        <w:rPr>
          <w:spacing w:val="-4"/>
        </w:rPr>
        <w:t xml:space="preserve"> </w:t>
      </w:r>
      <w:r>
        <w:t>or</w:t>
      </w:r>
      <w:r>
        <w:rPr>
          <w:spacing w:val="-2"/>
        </w:rPr>
        <w:t xml:space="preserve"> </w:t>
      </w:r>
      <w:r>
        <w:t>a</w:t>
      </w:r>
      <w:r>
        <w:rPr>
          <w:spacing w:val="-2"/>
        </w:rPr>
        <w:t xml:space="preserve"> </w:t>
      </w:r>
      <w:r>
        <w:t>staff member present at all stages of the discussions.</w:t>
      </w:r>
    </w:p>
    <w:p w:rsidR="0033245B" w:rsidRDefault="0033245B" w:rsidP="0033245B">
      <w:pPr>
        <w:pStyle w:val="ListParagraph"/>
        <w:numPr>
          <w:ilvl w:val="0"/>
          <w:numId w:val="11"/>
        </w:numPr>
        <w:tabs>
          <w:tab w:val="left" w:pos="1142"/>
        </w:tabs>
        <w:spacing w:before="161" w:line="256" w:lineRule="auto"/>
        <w:ind w:left="1141" w:right="582"/>
        <w:contextualSpacing w:val="0"/>
      </w:pPr>
      <w:r>
        <w:t>It</w:t>
      </w:r>
      <w:r>
        <w:rPr>
          <w:spacing w:val="-1"/>
        </w:rPr>
        <w:t xml:space="preserve"> </w:t>
      </w:r>
      <w:r>
        <w:t>may</w:t>
      </w:r>
      <w:r>
        <w:rPr>
          <w:spacing w:val="-1"/>
        </w:rPr>
        <w:t xml:space="preserve"> </w:t>
      </w:r>
      <w:r>
        <w:t>be</w:t>
      </w:r>
      <w:r>
        <w:rPr>
          <w:spacing w:val="-4"/>
        </w:rPr>
        <w:t xml:space="preserve"> </w:t>
      </w:r>
      <w:r>
        <w:t>appropriate</w:t>
      </w:r>
      <w:r>
        <w:rPr>
          <w:spacing w:val="-1"/>
        </w:rPr>
        <w:t xml:space="preserve"> </w:t>
      </w:r>
      <w:r>
        <w:t>for</w:t>
      </w:r>
      <w:r>
        <w:rPr>
          <w:spacing w:val="-2"/>
        </w:rPr>
        <w:t xml:space="preserve"> </w:t>
      </w:r>
      <w:r>
        <w:t>the</w:t>
      </w:r>
      <w:r>
        <w:rPr>
          <w:spacing w:val="-1"/>
        </w:rPr>
        <w:t xml:space="preserve"> </w:t>
      </w:r>
      <w:r>
        <w:t>conservatoire</w:t>
      </w:r>
      <w:r>
        <w:rPr>
          <w:spacing w:val="-1"/>
        </w:rPr>
        <w:t xml:space="preserve"> </w:t>
      </w:r>
      <w:r>
        <w:t>to</w:t>
      </w:r>
      <w:r>
        <w:rPr>
          <w:spacing w:val="-3"/>
        </w:rPr>
        <w:t xml:space="preserve"> </w:t>
      </w:r>
      <w:r>
        <w:t>consider</w:t>
      </w:r>
      <w:r>
        <w:rPr>
          <w:spacing w:val="-2"/>
        </w:rPr>
        <w:t xml:space="preserve"> </w:t>
      </w:r>
      <w:r>
        <w:t>the</w:t>
      </w:r>
      <w:r>
        <w:rPr>
          <w:spacing w:val="-4"/>
        </w:rPr>
        <w:t xml:space="preserve"> </w:t>
      </w:r>
      <w:r>
        <w:t>role</w:t>
      </w:r>
      <w:r>
        <w:rPr>
          <w:spacing w:val="-1"/>
        </w:rPr>
        <w:t xml:space="preserve"> </w:t>
      </w:r>
      <w:r>
        <w:t>of</w:t>
      </w:r>
      <w:r>
        <w:rPr>
          <w:spacing w:val="-7"/>
        </w:rPr>
        <w:t xml:space="preserve"> </w:t>
      </w:r>
      <w:r>
        <w:t>mediation</w:t>
      </w:r>
      <w:r>
        <w:rPr>
          <w:spacing w:val="-3"/>
        </w:rPr>
        <w:t xml:space="preserve"> </w:t>
      </w:r>
      <w:r>
        <w:t>in</w:t>
      </w:r>
      <w:r>
        <w:rPr>
          <w:spacing w:val="-5"/>
        </w:rPr>
        <w:t xml:space="preserve"> </w:t>
      </w:r>
      <w:r>
        <w:t>enabling</w:t>
      </w:r>
      <w:r>
        <w:rPr>
          <w:spacing w:val="-3"/>
        </w:rPr>
        <w:t xml:space="preserve"> </w:t>
      </w:r>
      <w:r>
        <w:t>the complainant to reach informal resolution.</w:t>
      </w:r>
    </w:p>
    <w:p w:rsidR="0033245B" w:rsidRDefault="0033245B" w:rsidP="0033245B">
      <w:pPr>
        <w:pStyle w:val="ListParagraph"/>
        <w:numPr>
          <w:ilvl w:val="0"/>
          <w:numId w:val="11"/>
        </w:numPr>
        <w:tabs>
          <w:tab w:val="left" w:pos="1142"/>
        </w:tabs>
        <w:spacing w:before="165" w:line="259" w:lineRule="auto"/>
        <w:ind w:left="1141" w:right="570"/>
        <w:contextualSpacing w:val="0"/>
      </w:pPr>
      <w:r>
        <w:t>Where</w:t>
      </w:r>
      <w:r>
        <w:rPr>
          <w:spacing w:val="-4"/>
        </w:rPr>
        <w:t xml:space="preserve"> </w:t>
      </w:r>
      <w:r>
        <w:t>the</w:t>
      </w:r>
      <w:r>
        <w:rPr>
          <w:spacing w:val="-1"/>
        </w:rPr>
        <w:t xml:space="preserve"> </w:t>
      </w:r>
      <w:r>
        <w:t>complaint</w:t>
      </w:r>
      <w:r>
        <w:rPr>
          <w:spacing w:val="-1"/>
        </w:rPr>
        <w:t xml:space="preserve"> </w:t>
      </w:r>
      <w:r>
        <w:t>is</w:t>
      </w:r>
      <w:r>
        <w:rPr>
          <w:spacing w:val="-2"/>
        </w:rPr>
        <w:t xml:space="preserve"> </w:t>
      </w:r>
      <w:r>
        <w:t>informal</w:t>
      </w:r>
      <w:r>
        <w:rPr>
          <w:spacing w:val="-2"/>
        </w:rPr>
        <w:t xml:space="preserve"> </w:t>
      </w:r>
      <w:r>
        <w:t>and</w:t>
      </w:r>
      <w:r>
        <w:rPr>
          <w:spacing w:val="-3"/>
        </w:rPr>
        <w:t xml:space="preserve"> </w:t>
      </w:r>
      <w:r>
        <w:t>does</w:t>
      </w:r>
      <w:r>
        <w:rPr>
          <w:spacing w:val="-2"/>
        </w:rPr>
        <w:t xml:space="preserve"> </w:t>
      </w:r>
      <w:r>
        <w:t>not</w:t>
      </w:r>
      <w:r>
        <w:rPr>
          <w:spacing w:val="-1"/>
        </w:rPr>
        <w:t xml:space="preserve"> </w:t>
      </w:r>
      <w:r>
        <w:t>represent</w:t>
      </w:r>
      <w:r>
        <w:rPr>
          <w:spacing w:val="-1"/>
        </w:rPr>
        <w:t xml:space="preserve"> </w:t>
      </w:r>
      <w:r>
        <w:t>a</w:t>
      </w:r>
      <w:r>
        <w:rPr>
          <w:spacing w:val="-2"/>
        </w:rPr>
        <w:t xml:space="preserve"> </w:t>
      </w:r>
      <w:r>
        <w:t>threat</w:t>
      </w:r>
      <w:r>
        <w:rPr>
          <w:spacing w:val="-4"/>
        </w:rPr>
        <w:t xml:space="preserve"> </w:t>
      </w:r>
      <w:r>
        <w:t>to</w:t>
      </w:r>
      <w:r>
        <w:rPr>
          <w:spacing w:val="-3"/>
        </w:rPr>
        <w:t xml:space="preserve"> </w:t>
      </w:r>
      <w:r>
        <w:t>others,</w:t>
      </w:r>
      <w:r>
        <w:rPr>
          <w:spacing w:val="-2"/>
        </w:rPr>
        <w:t xml:space="preserve"> </w:t>
      </w:r>
      <w:r>
        <w:t>no</w:t>
      </w:r>
      <w:r>
        <w:rPr>
          <w:spacing w:val="-1"/>
        </w:rPr>
        <w:t xml:space="preserve"> </w:t>
      </w:r>
      <w:r>
        <w:t>record</w:t>
      </w:r>
      <w:r>
        <w:rPr>
          <w:spacing w:val="-5"/>
        </w:rPr>
        <w:t xml:space="preserve"> </w:t>
      </w:r>
      <w:r>
        <w:t>will</w:t>
      </w:r>
      <w:r>
        <w:rPr>
          <w:spacing w:val="-2"/>
        </w:rPr>
        <w:t xml:space="preserve"> </w:t>
      </w:r>
      <w:r>
        <w:t>be kept on personal files. However, a note may be kept within Student Services.</w:t>
      </w:r>
    </w:p>
    <w:p w:rsidR="0033245B" w:rsidRDefault="0033245B" w:rsidP="0033245B">
      <w:pPr>
        <w:pStyle w:val="ListParagraph"/>
        <w:numPr>
          <w:ilvl w:val="0"/>
          <w:numId w:val="11"/>
        </w:numPr>
        <w:tabs>
          <w:tab w:val="left" w:pos="1142"/>
        </w:tabs>
        <w:spacing w:before="159"/>
        <w:ind w:left="1141"/>
        <w:contextualSpacing w:val="0"/>
      </w:pPr>
      <w:r>
        <w:t>Following</w:t>
      </w:r>
      <w:r>
        <w:rPr>
          <w:spacing w:val="-4"/>
        </w:rPr>
        <w:t xml:space="preserve"> </w:t>
      </w:r>
      <w:r>
        <w:t>discussion,</w:t>
      </w:r>
      <w:r>
        <w:rPr>
          <w:spacing w:val="-4"/>
        </w:rPr>
        <w:t xml:space="preserve"> </w:t>
      </w:r>
      <w:r>
        <w:t>a</w:t>
      </w:r>
      <w:r>
        <w:rPr>
          <w:spacing w:val="-6"/>
        </w:rPr>
        <w:t xml:space="preserve"> </w:t>
      </w:r>
      <w:r>
        <w:t>variety</w:t>
      </w:r>
      <w:r>
        <w:rPr>
          <w:spacing w:val="-3"/>
        </w:rPr>
        <w:t xml:space="preserve"> </w:t>
      </w:r>
      <w:r>
        <w:t>of</w:t>
      </w:r>
      <w:r>
        <w:rPr>
          <w:spacing w:val="-5"/>
        </w:rPr>
        <w:t xml:space="preserve"> </w:t>
      </w:r>
      <w:r>
        <w:t>actions</w:t>
      </w:r>
      <w:r>
        <w:rPr>
          <w:spacing w:val="-5"/>
        </w:rPr>
        <w:t xml:space="preserve"> </w:t>
      </w:r>
      <w:r>
        <w:t>may</w:t>
      </w:r>
      <w:r>
        <w:rPr>
          <w:spacing w:val="-3"/>
        </w:rPr>
        <w:t xml:space="preserve"> </w:t>
      </w:r>
      <w:r>
        <w:t>be</w:t>
      </w:r>
      <w:r>
        <w:rPr>
          <w:spacing w:val="-1"/>
        </w:rPr>
        <w:t xml:space="preserve"> </w:t>
      </w:r>
      <w:r>
        <w:rPr>
          <w:spacing w:val="-2"/>
        </w:rPr>
        <w:t>taken:</w:t>
      </w:r>
    </w:p>
    <w:p w:rsidR="0033245B" w:rsidRDefault="0033245B" w:rsidP="0033245B">
      <w:pPr>
        <w:pStyle w:val="ListParagraph"/>
        <w:numPr>
          <w:ilvl w:val="1"/>
          <w:numId w:val="11"/>
        </w:numPr>
        <w:tabs>
          <w:tab w:val="left" w:pos="1861"/>
          <w:tab w:val="left" w:pos="1862"/>
        </w:tabs>
        <w:spacing w:before="180" w:line="259" w:lineRule="auto"/>
        <w:ind w:right="742"/>
        <w:contextualSpacing w:val="0"/>
      </w:pPr>
      <w:r>
        <w:lastRenderedPageBreak/>
        <w:t>To take no further action at this stage, but to record any future incidents and to keep</w:t>
      </w:r>
      <w:r>
        <w:rPr>
          <w:spacing w:val="-5"/>
        </w:rPr>
        <w:t xml:space="preserve"> </w:t>
      </w:r>
      <w:r>
        <w:t>the</w:t>
      </w:r>
      <w:r>
        <w:rPr>
          <w:spacing w:val="-1"/>
        </w:rPr>
        <w:t xml:space="preserve"> </w:t>
      </w:r>
      <w:r>
        <w:t>situation</w:t>
      </w:r>
      <w:r>
        <w:rPr>
          <w:spacing w:val="-3"/>
        </w:rPr>
        <w:t xml:space="preserve"> </w:t>
      </w:r>
      <w:r>
        <w:t>under</w:t>
      </w:r>
      <w:r>
        <w:rPr>
          <w:spacing w:val="-4"/>
        </w:rPr>
        <w:t xml:space="preserve"> </w:t>
      </w:r>
      <w:r>
        <w:t>review,</w:t>
      </w:r>
      <w:r>
        <w:rPr>
          <w:spacing w:val="-2"/>
        </w:rPr>
        <w:t xml:space="preserve"> </w:t>
      </w:r>
      <w:r>
        <w:t>enabling</w:t>
      </w:r>
      <w:r>
        <w:rPr>
          <w:spacing w:val="-3"/>
        </w:rPr>
        <w:t xml:space="preserve"> </w:t>
      </w:r>
      <w:r>
        <w:t>the</w:t>
      </w:r>
      <w:r>
        <w:rPr>
          <w:spacing w:val="-4"/>
        </w:rPr>
        <w:t xml:space="preserve"> </w:t>
      </w:r>
      <w:r>
        <w:t>student</w:t>
      </w:r>
      <w:r>
        <w:rPr>
          <w:spacing w:val="-6"/>
        </w:rPr>
        <w:t xml:space="preserve"> </w:t>
      </w:r>
      <w:r>
        <w:t>to</w:t>
      </w:r>
      <w:r>
        <w:rPr>
          <w:spacing w:val="-1"/>
        </w:rPr>
        <w:t xml:space="preserve"> </w:t>
      </w:r>
      <w:r>
        <w:t>seek</w:t>
      </w:r>
      <w:r>
        <w:rPr>
          <w:spacing w:val="-4"/>
        </w:rPr>
        <w:t xml:space="preserve"> </w:t>
      </w:r>
      <w:r>
        <w:t>further</w:t>
      </w:r>
      <w:r>
        <w:rPr>
          <w:spacing w:val="-4"/>
        </w:rPr>
        <w:t xml:space="preserve"> </w:t>
      </w:r>
      <w:r>
        <w:t>advice</w:t>
      </w:r>
      <w:r>
        <w:rPr>
          <w:spacing w:val="-1"/>
        </w:rPr>
        <w:t xml:space="preserve"> </w:t>
      </w:r>
      <w:r>
        <w:t>in</w:t>
      </w:r>
      <w:r>
        <w:rPr>
          <w:spacing w:val="-3"/>
        </w:rPr>
        <w:t xml:space="preserve"> </w:t>
      </w:r>
      <w:r>
        <w:t>the future if necessary;</w:t>
      </w:r>
    </w:p>
    <w:p w:rsidR="0033245B" w:rsidRDefault="0033245B" w:rsidP="0033245B">
      <w:pPr>
        <w:spacing w:line="259" w:lineRule="auto"/>
        <w:sectPr w:rsidR="0033245B">
          <w:pgSz w:w="11910" w:h="16840"/>
          <w:pgMar w:top="1340" w:right="900" w:bottom="1200" w:left="1020" w:header="0" w:footer="1002" w:gutter="0"/>
          <w:cols w:space="720"/>
        </w:sectPr>
      </w:pPr>
    </w:p>
    <w:p w:rsidR="0033245B" w:rsidRDefault="0033245B" w:rsidP="0033245B">
      <w:pPr>
        <w:pStyle w:val="ListParagraph"/>
        <w:numPr>
          <w:ilvl w:val="1"/>
          <w:numId w:val="11"/>
        </w:numPr>
        <w:tabs>
          <w:tab w:val="left" w:pos="1860"/>
          <w:tab w:val="left" w:pos="1861"/>
        </w:tabs>
        <w:spacing w:before="81" w:line="259" w:lineRule="auto"/>
        <w:ind w:left="1860" w:right="548"/>
        <w:contextualSpacing w:val="0"/>
      </w:pPr>
      <w:r>
        <w:lastRenderedPageBreak/>
        <w:t>If the alleged offender has not already been approached, the member of staff being consulted could facilitate (with permission from the complainant) a meeting between</w:t>
      </w:r>
      <w:r>
        <w:rPr>
          <w:spacing w:val="-3"/>
        </w:rPr>
        <w:t xml:space="preserve"> </w:t>
      </w:r>
      <w:r>
        <w:t>both</w:t>
      </w:r>
      <w:r>
        <w:rPr>
          <w:spacing w:val="-3"/>
        </w:rPr>
        <w:t xml:space="preserve"> </w:t>
      </w:r>
      <w:r>
        <w:t>parties</w:t>
      </w:r>
      <w:r>
        <w:rPr>
          <w:spacing w:val="-2"/>
        </w:rPr>
        <w:t xml:space="preserve"> </w:t>
      </w:r>
      <w:r>
        <w:t>to</w:t>
      </w:r>
      <w:r>
        <w:rPr>
          <w:spacing w:val="-1"/>
        </w:rPr>
        <w:t xml:space="preserve"> </w:t>
      </w:r>
      <w:r>
        <w:t>allow</w:t>
      </w:r>
      <w:r>
        <w:rPr>
          <w:spacing w:val="-4"/>
        </w:rPr>
        <w:t xml:space="preserve"> </w:t>
      </w:r>
      <w:r>
        <w:t>the</w:t>
      </w:r>
      <w:r>
        <w:rPr>
          <w:spacing w:val="-1"/>
        </w:rPr>
        <w:t xml:space="preserve"> </w:t>
      </w:r>
      <w:r>
        <w:t>complainant</w:t>
      </w:r>
      <w:r>
        <w:rPr>
          <w:spacing w:val="-1"/>
        </w:rPr>
        <w:t xml:space="preserve"> </w:t>
      </w:r>
      <w:r>
        <w:t>to</w:t>
      </w:r>
      <w:r>
        <w:rPr>
          <w:spacing w:val="-3"/>
        </w:rPr>
        <w:t xml:space="preserve"> </w:t>
      </w:r>
      <w:r>
        <w:t>explain</w:t>
      </w:r>
      <w:r>
        <w:rPr>
          <w:spacing w:val="-3"/>
        </w:rPr>
        <w:t xml:space="preserve"> </w:t>
      </w:r>
      <w:r>
        <w:t>their</w:t>
      </w:r>
      <w:r>
        <w:rPr>
          <w:spacing w:val="-5"/>
        </w:rPr>
        <w:t xml:space="preserve"> </w:t>
      </w:r>
      <w:r>
        <w:t>view</w:t>
      </w:r>
      <w:r>
        <w:rPr>
          <w:spacing w:val="-4"/>
        </w:rPr>
        <w:t xml:space="preserve"> </w:t>
      </w:r>
      <w:r>
        <w:t>of</w:t>
      </w:r>
      <w:r>
        <w:rPr>
          <w:spacing w:val="-4"/>
        </w:rPr>
        <w:t xml:space="preserve"> </w:t>
      </w:r>
      <w:r>
        <w:t>the</w:t>
      </w:r>
      <w:r>
        <w:rPr>
          <w:spacing w:val="-4"/>
        </w:rPr>
        <w:t xml:space="preserve"> </w:t>
      </w:r>
      <w:r>
        <w:t xml:space="preserve">offending </w:t>
      </w:r>
      <w:proofErr w:type="spellStart"/>
      <w:r>
        <w:rPr>
          <w:spacing w:val="-2"/>
        </w:rPr>
        <w:t>behaviour</w:t>
      </w:r>
      <w:proofErr w:type="spellEnd"/>
      <w:r>
        <w:rPr>
          <w:spacing w:val="-2"/>
        </w:rPr>
        <w:t>;</w:t>
      </w:r>
    </w:p>
    <w:p w:rsidR="0033245B" w:rsidRDefault="0033245B" w:rsidP="0033245B">
      <w:pPr>
        <w:pStyle w:val="ListParagraph"/>
        <w:numPr>
          <w:ilvl w:val="1"/>
          <w:numId w:val="11"/>
        </w:numPr>
        <w:tabs>
          <w:tab w:val="left" w:pos="1860"/>
          <w:tab w:val="left" w:pos="1861"/>
        </w:tabs>
        <w:spacing w:before="160" w:line="256" w:lineRule="auto"/>
        <w:ind w:left="1860" w:right="910"/>
        <w:contextualSpacing w:val="0"/>
      </w:pPr>
      <w:r>
        <w:t>To</w:t>
      </w:r>
      <w:r>
        <w:rPr>
          <w:spacing w:val="-4"/>
        </w:rPr>
        <w:t xml:space="preserve"> </w:t>
      </w:r>
      <w:r>
        <w:t>make</w:t>
      </w:r>
      <w:r>
        <w:rPr>
          <w:spacing w:val="-2"/>
        </w:rPr>
        <w:t xml:space="preserve"> </w:t>
      </w:r>
      <w:r>
        <w:t>a</w:t>
      </w:r>
      <w:r>
        <w:rPr>
          <w:spacing w:val="-3"/>
        </w:rPr>
        <w:t xml:space="preserve"> </w:t>
      </w:r>
      <w:r>
        <w:t>formal</w:t>
      </w:r>
      <w:r>
        <w:rPr>
          <w:spacing w:val="-3"/>
        </w:rPr>
        <w:t xml:space="preserve"> </w:t>
      </w:r>
      <w:r>
        <w:t>allegation</w:t>
      </w:r>
      <w:r>
        <w:rPr>
          <w:spacing w:val="-4"/>
        </w:rPr>
        <w:t xml:space="preserve"> </w:t>
      </w:r>
      <w:r>
        <w:t>of</w:t>
      </w:r>
      <w:r>
        <w:rPr>
          <w:spacing w:val="-3"/>
        </w:rPr>
        <w:t xml:space="preserve"> </w:t>
      </w:r>
      <w:r>
        <w:t>student</w:t>
      </w:r>
      <w:r>
        <w:rPr>
          <w:spacing w:val="-5"/>
        </w:rPr>
        <w:t xml:space="preserve"> </w:t>
      </w:r>
      <w:r>
        <w:t>misconduct</w:t>
      </w:r>
      <w:r>
        <w:rPr>
          <w:spacing w:val="-2"/>
        </w:rPr>
        <w:t xml:space="preserve"> </w:t>
      </w:r>
      <w:r>
        <w:t>through</w:t>
      </w:r>
      <w:r>
        <w:rPr>
          <w:spacing w:val="-4"/>
        </w:rPr>
        <w:t xml:space="preserve"> </w:t>
      </w:r>
      <w:r>
        <w:t>the</w:t>
      </w:r>
      <w:r>
        <w:rPr>
          <w:spacing w:val="-2"/>
        </w:rPr>
        <w:t xml:space="preserve"> </w:t>
      </w:r>
      <w:r>
        <w:t>Student</w:t>
      </w:r>
      <w:r>
        <w:rPr>
          <w:spacing w:val="-2"/>
        </w:rPr>
        <w:t xml:space="preserve"> </w:t>
      </w:r>
      <w:r>
        <w:t>Conduct and Disciplinary Policy.</w:t>
      </w:r>
    </w:p>
    <w:bookmarkEnd w:id="1"/>
    <w:p w:rsidR="004D0748" w:rsidRDefault="004D0748">
      <w:pPr>
        <w:widowControl/>
        <w:autoSpaceDE/>
        <w:autoSpaceDN/>
        <w:spacing w:after="160" w:line="259" w:lineRule="auto"/>
      </w:pPr>
      <w:r>
        <w:br w:type="page"/>
      </w:r>
    </w:p>
    <w:p w:rsidR="004D0748" w:rsidRDefault="004D0748" w:rsidP="004D0748">
      <w:pPr>
        <w:pStyle w:val="Heading1"/>
      </w:pPr>
      <w:r>
        <w:rPr>
          <w:color w:val="1F4E79"/>
        </w:rPr>
        <w:lastRenderedPageBreak/>
        <w:t>Appendix</w:t>
      </w:r>
      <w:r>
        <w:rPr>
          <w:color w:val="1F4E79"/>
          <w:spacing w:val="33"/>
        </w:rPr>
        <w:t xml:space="preserve"> </w:t>
      </w:r>
      <w:r>
        <w:rPr>
          <w:color w:val="1F4E79"/>
        </w:rPr>
        <w:t>7</w:t>
      </w:r>
      <w:r>
        <w:rPr>
          <w:color w:val="1F4E79"/>
          <w:spacing w:val="34"/>
        </w:rPr>
        <w:t xml:space="preserve"> </w:t>
      </w:r>
      <w:r>
        <w:rPr>
          <w:color w:val="1F4E79"/>
        </w:rPr>
        <w:t>–</w:t>
      </w:r>
      <w:r>
        <w:rPr>
          <w:color w:val="1F4E79"/>
          <w:spacing w:val="34"/>
        </w:rPr>
        <w:t xml:space="preserve"> </w:t>
      </w:r>
      <w:r>
        <w:rPr>
          <w:color w:val="1F4E79"/>
        </w:rPr>
        <w:t>What</w:t>
      </w:r>
      <w:r>
        <w:rPr>
          <w:color w:val="1F4E79"/>
          <w:spacing w:val="34"/>
        </w:rPr>
        <w:t xml:space="preserve"> </w:t>
      </w:r>
      <w:r>
        <w:rPr>
          <w:color w:val="1F4E79"/>
        </w:rPr>
        <w:t>to</w:t>
      </w:r>
      <w:r>
        <w:rPr>
          <w:color w:val="1F4E79"/>
          <w:spacing w:val="33"/>
        </w:rPr>
        <w:t xml:space="preserve"> </w:t>
      </w:r>
      <w:r>
        <w:rPr>
          <w:color w:val="1F4E79"/>
        </w:rPr>
        <w:t>do</w:t>
      </w:r>
      <w:r>
        <w:rPr>
          <w:color w:val="1F4E79"/>
          <w:spacing w:val="33"/>
        </w:rPr>
        <w:t xml:space="preserve"> </w:t>
      </w:r>
      <w:r>
        <w:rPr>
          <w:color w:val="1F4E79"/>
        </w:rPr>
        <w:t>if</w:t>
      </w:r>
      <w:r>
        <w:rPr>
          <w:color w:val="1F4E79"/>
          <w:spacing w:val="36"/>
        </w:rPr>
        <w:t xml:space="preserve"> </w:t>
      </w:r>
      <w:r>
        <w:rPr>
          <w:color w:val="1F4E79"/>
        </w:rPr>
        <w:t>someone</w:t>
      </w:r>
      <w:r>
        <w:rPr>
          <w:color w:val="1F4E79"/>
          <w:spacing w:val="37"/>
        </w:rPr>
        <w:t xml:space="preserve"> </w:t>
      </w:r>
      <w:r>
        <w:rPr>
          <w:color w:val="1F4E79"/>
        </w:rPr>
        <w:t>is</w:t>
      </w:r>
      <w:r>
        <w:rPr>
          <w:color w:val="1F4E79"/>
          <w:spacing w:val="35"/>
        </w:rPr>
        <w:t xml:space="preserve"> </w:t>
      </w:r>
      <w:r>
        <w:rPr>
          <w:color w:val="1F4E79"/>
        </w:rPr>
        <w:t>upset</w:t>
      </w:r>
      <w:r>
        <w:rPr>
          <w:color w:val="1F4E79"/>
          <w:spacing w:val="37"/>
        </w:rPr>
        <w:t xml:space="preserve"> </w:t>
      </w:r>
      <w:r>
        <w:rPr>
          <w:color w:val="1F4E79"/>
        </w:rPr>
        <w:t>or</w:t>
      </w:r>
      <w:r>
        <w:rPr>
          <w:color w:val="1F4E79"/>
          <w:spacing w:val="34"/>
        </w:rPr>
        <w:t xml:space="preserve"> </w:t>
      </w:r>
      <w:r>
        <w:rPr>
          <w:color w:val="1F4E79"/>
        </w:rPr>
        <w:t>offended</w:t>
      </w:r>
      <w:r>
        <w:rPr>
          <w:color w:val="1F4E79"/>
          <w:spacing w:val="34"/>
        </w:rPr>
        <w:t xml:space="preserve"> </w:t>
      </w:r>
      <w:r>
        <w:rPr>
          <w:color w:val="1F4E79"/>
        </w:rPr>
        <w:t>by</w:t>
      </w:r>
      <w:r>
        <w:rPr>
          <w:color w:val="1F4E79"/>
          <w:spacing w:val="33"/>
        </w:rPr>
        <w:t xml:space="preserve"> </w:t>
      </w:r>
      <w:r>
        <w:rPr>
          <w:color w:val="1F4E79"/>
        </w:rPr>
        <w:t>your</w:t>
      </w:r>
      <w:r>
        <w:rPr>
          <w:color w:val="1F4E79"/>
          <w:spacing w:val="35"/>
        </w:rPr>
        <w:t xml:space="preserve"> </w:t>
      </w:r>
      <w:proofErr w:type="spellStart"/>
      <w:r>
        <w:rPr>
          <w:color w:val="1F4E79"/>
          <w:spacing w:val="-2"/>
        </w:rPr>
        <w:t>behaviour</w:t>
      </w:r>
      <w:proofErr w:type="spellEnd"/>
    </w:p>
    <w:p w:rsidR="004D0748" w:rsidRDefault="004D0748" w:rsidP="004D0748">
      <w:pPr>
        <w:pStyle w:val="BodyText"/>
        <w:rPr>
          <w:rFonts w:ascii="Rama Gothic E Regular"/>
          <w:sz w:val="40"/>
        </w:rPr>
      </w:pPr>
    </w:p>
    <w:p w:rsidR="004D0748" w:rsidRDefault="004D0748" w:rsidP="004D0748">
      <w:pPr>
        <w:pStyle w:val="BodyText"/>
        <w:spacing w:line="259" w:lineRule="auto"/>
        <w:ind w:left="420" w:right="661"/>
      </w:pPr>
      <w:r>
        <w:t>All</w:t>
      </w:r>
      <w:r>
        <w:rPr>
          <w:spacing w:val="-3"/>
        </w:rPr>
        <w:t xml:space="preserve"> </w:t>
      </w:r>
      <w:r>
        <w:t>students</w:t>
      </w:r>
      <w:r>
        <w:rPr>
          <w:spacing w:val="-3"/>
        </w:rPr>
        <w:t xml:space="preserve"> </w:t>
      </w:r>
      <w:r>
        <w:t>have</w:t>
      </w:r>
      <w:r>
        <w:rPr>
          <w:spacing w:val="-2"/>
        </w:rPr>
        <w:t xml:space="preserve"> </w:t>
      </w:r>
      <w:r>
        <w:t>a</w:t>
      </w:r>
      <w:r>
        <w:rPr>
          <w:spacing w:val="-4"/>
        </w:rPr>
        <w:t xml:space="preserve"> </w:t>
      </w:r>
      <w:r>
        <w:t>responsibility</w:t>
      </w:r>
      <w:r>
        <w:rPr>
          <w:spacing w:val="-2"/>
        </w:rPr>
        <w:t xml:space="preserve"> </w:t>
      </w:r>
      <w:r>
        <w:t>to</w:t>
      </w:r>
      <w:r>
        <w:rPr>
          <w:spacing w:val="-2"/>
        </w:rPr>
        <w:t xml:space="preserve"> </w:t>
      </w:r>
      <w:r>
        <w:t>behave</w:t>
      </w:r>
      <w:r>
        <w:rPr>
          <w:spacing w:val="-2"/>
        </w:rPr>
        <w:t xml:space="preserve"> </w:t>
      </w:r>
      <w:r>
        <w:t>in</w:t>
      </w:r>
      <w:r>
        <w:rPr>
          <w:spacing w:val="-5"/>
        </w:rPr>
        <w:t xml:space="preserve"> </w:t>
      </w:r>
      <w:r>
        <w:t>a</w:t>
      </w:r>
      <w:r>
        <w:rPr>
          <w:spacing w:val="-4"/>
        </w:rPr>
        <w:t xml:space="preserve"> </w:t>
      </w:r>
      <w:r>
        <w:t>manner</w:t>
      </w:r>
      <w:r>
        <w:rPr>
          <w:spacing w:val="-3"/>
        </w:rPr>
        <w:t xml:space="preserve"> </w:t>
      </w:r>
      <w:r>
        <w:t>that</w:t>
      </w:r>
      <w:r>
        <w:rPr>
          <w:spacing w:val="-2"/>
        </w:rPr>
        <w:t xml:space="preserve"> </w:t>
      </w:r>
      <w:r>
        <w:t>does</w:t>
      </w:r>
      <w:r>
        <w:rPr>
          <w:spacing w:val="-3"/>
        </w:rPr>
        <w:t xml:space="preserve"> </w:t>
      </w:r>
      <w:r>
        <w:t>not</w:t>
      </w:r>
      <w:r>
        <w:rPr>
          <w:spacing w:val="-2"/>
        </w:rPr>
        <w:t xml:space="preserve"> </w:t>
      </w:r>
      <w:r>
        <w:t>cause</w:t>
      </w:r>
      <w:r>
        <w:rPr>
          <w:spacing w:val="-2"/>
        </w:rPr>
        <w:t xml:space="preserve"> </w:t>
      </w:r>
      <w:r>
        <w:t>unreasonable</w:t>
      </w:r>
      <w:r>
        <w:rPr>
          <w:spacing w:val="-4"/>
        </w:rPr>
        <w:t xml:space="preserve"> </w:t>
      </w:r>
      <w:r>
        <w:t>offence to others.</w:t>
      </w:r>
    </w:p>
    <w:p w:rsidR="004D0748" w:rsidRDefault="004D0748" w:rsidP="004D0748">
      <w:pPr>
        <w:pStyle w:val="BodyText"/>
        <w:spacing w:before="159" w:line="259" w:lineRule="auto"/>
        <w:ind w:left="419" w:right="513"/>
      </w:pPr>
      <w:r>
        <w:t>Wherever possible students should raise issues with the person concerned in order to try to resolve differences</w:t>
      </w:r>
      <w:r>
        <w:rPr>
          <w:spacing w:val="-4"/>
        </w:rPr>
        <w:t xml:space="preserve"> </w:t>
      </w:r>
      <w:r>
        <w:t>at</w:t>
      </w:r>
      <w:r>
        <w:rPr>
          <w:spacing w:val="-1"/>
        </w:rPr>
        <w:t xml:space="preserve"> </w:t>
      </w:r>
      <w:r>
        <w:t>an</w:t>
      </w:r>
      <w:r>
        <w:rPr>
          <w:spacing w:val="-5"/>
        </w:rPr>
        <w:t xml:space="preserve"> </w:t>
      </w:r>
      <w:r>
        <w:t>early</w:t>
      </w:r>
      <w:r>
        <w:rPr>
          <w:spacing w:val="-3"/>
        </w:rPr>
        <w:t xml:space="preserve"> </w:t>
      </w:r>
      <w:r>
        <w:t>stage</w:t>
      </w:r>
      <w:r>
        <w:rPr>
          <w:spacing w:val="-1"/>
        </w:rPr>
        <w:t xml:space="preserve"> </w:t>
      </w:r>
      <w:r>
        <w:t>and</w:t>
      </w:r>
      <w:r>
        <w:rPr>
          <w:spacing w:val="-3"/>
        </w:rPr>
        <w:t xml:space="preserve"> </w:t>
      </w:r>
      <w:r>
        <w:t>so</w:t>
      </w:r>
      <w:r>
        <w:rPr>
          <w:spacing w:val="-3"/>
        </w:rPr>
        <w:t xml:space="preserve"> </w:t>
      </w:r>
      <w:r>
        <w:t>prevent</w:t>
      </w:r>
      <w:r>
        <w:rPr>
          <w:spacing w:val="-3"/>
        </w:rPr>
        <w:t xml:space="preserve"> </w:t>
      </w:r>
      <w:r>
        <w:t>situations</w:t>
      </w:r>
      <w:r>
        <w:rPr>
          <w:spacing w:val="-4"/>
        </w:rPr>
        <w:t xml:space="preserve"> </w:t>
      </w:r>
      <w:r>
        <w:t>from</w:t>
      </w:r>
      <w:r>
        <w:rPr>
          <w:spacing w:val="-1"/>
        </w:rPr>
        <w:t xml:space="preserve"> </w:t>
      </w:r>
      <w:r>
        <w:t>developing</w:t>
      </w:r>
      <w:r>
        <w:rPr>
          <w:spacing w:val="-3"/>
        </w:rPr>
        <w:t xml:space="preserve"> </w:t>
      </w:r>
      <w:r>
        <w:t>into</w:t>
      </w:r>
      <w:r>
        <w:rPr>
          <w:spacing w:val="-3"/>
        </w:rPr>
        <w:t xml:space="preserve"> </w:t>
      </w:r>
      <w:r>
        <w:t>formal</w:t>
      </w:r>
      <w:r>
        <w:rPr>
          <w:spacing w:val="-2"/>
        </w:rPr>
        <w:t xml:space="preserve"> </w:t>
      </w:r>
      <w:r>
        <w:t>complaints</w:t>
      </w:r>
      <w:r>
        <w:rPr>
          <w:spacing w:val="-4"/>
        </w:rPr>
        <w:t xml:space="preserve"> </w:t>
      </w:r>
      <w:r>
        <w:t>which can</w:t>
      </w:r>
      <w:r>
        <w:rPr>
          <w:spacing w:val="-1"/>
        </w:rPr>
        <w:t xml:space="preserve"> </w:t>
      </w:r>
      <w:r>
        <w:t>be difficult and</w:t>
      </w:r>
      <w:r>
        <w:rPr>
          <w:spacing w:val="-3"/>
        </w:rPr>
        <w:t xml:space="preserve"> </w:t>
      </w:r>
      <w:r>
        <w:t>stressful for all</w:t>
      </w:r>
      <w:r>
        <w:rPr>
          <w:spacing w:val="-2"/>
        </w:rPr>
        <w:t xml:space="preserve"> </w:t>
      </w:r>
      <w:r>
        <w:t>those involved. This informal procedure</w:t>
      </w:r>
      <w:r>
        <w:rPr>
          <w:spacing w:val="-2"/>
        </w:rPr>
        <w:t xml:space="preserve"> </w:t>
      </w:r>
      <w:r>
        <w:t>outlined</w:t>
      </w:r>
      <w:r>
        <w:rPr>
          <w:spacing w:val="-1"/>
        </w:rPr>
        <w:t xml:space="preserve"> </w:t>
      </w:r>
      <w:r>
        <w:t>in</w:t>
      </w:r>
      <w:r>
        <w:rPr>
          <w:spacing w:val="-1"/>
        </w:rPr>
        <w:t xml:space="preserve"> </w:t>
      </w:r>
      <w:r>
        <w:t>Appendix 6</w:t>
      </w:r>
      <w:r>
        <w:rPr>
          <w:spacing w:val="-1"/>
        </w:rPr>
        <w:t xml:space="preserve"> </w:t>
      </w:r>
      <w:r>
        <w:t xml:space="preserve">of this policy is not intended to embarrass or offend; however, the conservatoire </w:t>
      </w:r>
      <w:proofErr w:type="spellStart"/>
      <w:r>
        <w:t>recognises</w:t>
      </w:r>
      <w:proofErr w:type="spellEnd"/>
      <w:r>
        <w:t xml:space="preserve"> that being approached in this way can be stressful. Its aim is to ensure that when a student has been offended (intentionally</w:t>
      </w:r>
      <w:r>
        <w:rPr>
          <w:spacing w:val="-1"/>
        </w:rPr>
        <w:t xml:space="preserve"> </w:t>
      </w:r>
      <w:r>
        <w:t>or</w:t>
      </w:r>
      <w:r>
        <w:rPr>
          <w:spacing w:val="-2"/>
        </w:rPr>
        <w:t xml:space="preserve"> </w:t>
      </w:r>
      <w:r>
        <w:t>otherwise)</w:t>
      </w:r>
      <w:r>
        <w:rPr>
          <w:spacing w:val="-2"/>
        </w:rPr>
        <w:t xml:space="preserve"> </w:t>
      </w:r>
      <w:r>
        <w:t>there is an</w:t>
      </w:r>
      <w:r>
        <w:rPr>
          <w:spacing w:val="-3"/>
        </w:rPr>
        <w:t xml:space="preserve"> </w:t>
      </w:r>
      <w:r>
        <w:t>opportunity for</w:t>
      </w:r>
      <w:r>
        <w:rPr>
          <w:spacing w:val="-2"/>
        </w:rPr>
        <w:t xml:space="preserve"> </w:t>
      </w:r>
      <w:r>
        <w:t>all of</w:t>
      </w:r>
      <w:r>
        <w:rPr>
          <w:spacing w:val="-2"/>
        </w:rPr>
        <w:t xml:space="preserve"> </w:t>
      </w:r>
      <w:r>
        <w:t>the individuals</w:t>
      </w:r>
      <w:r>
        <w:rPr>
          <w:spacing w:val="-2"/>
        </w:rPr>
        <w:t xml:space="preserve"> </w:t>
      </w:r>
      <w:r>
        <w:t>concerned</w:t>
      </w:r>
      <w:r>
        <w:rPr>
          <w:spacing w:val="-1"/>
        </w:rPr>
        <w:t xml:space="preserve"> </w:t>
      </w:r>
      <w:r>
        <w:t>to</w:t>
      </w:r>
      <w:r>
        <w:rPr>
          <w:spacing w:val="-1"/>
        </w:rPr>
        <w:t xml:space="preserve"> </w:t>
      </w:r>
      <w:r>
        <w:t>resolve the situation informally and discreetly without the need to pursue formal disciplinary procedures. There is advice and support available for all those involved in such situations.</w:t>
      </w:r>
    </w:p>
    <w:p w:rsidR="004D0748" w:rsidRDefault="004D0748" w:rsidP="004D0748">
      <w:pPr>
        <w:pStyle w:val="BodyText"/>
      </w:pPr>
    </w:p>
    <w:p w:rsidR="004D0748" w:rsidRDefault="004D0748" w:rsidP="004D0748">
      <w:pPr>
        <w:pStyle w:val="BodyText"/>
        <w:spacing w:before="9"/>
        <w:rPr>
          <w:sz w:val="27"/>
        </w:rPr>
      </w:pPr>
    </w:p>
    <w:p w:rsidR="004D0748" w:rsidRDefault="004D0748" w:rsidP="004D0748">
      <w:pPr>
        <w:pStyle w:val="Heading2"/>
        <w:ind w:left="419"/>
      </w:pPr>
      <w:r>
        <w:t>Being</w:t>
      </w:r>
      <w:r>
        <w:rPr>
          <w:spacing w:val="-4"/>
        </w:rPr>
        <w:t xml:space="preserve"> </w:t>
      </w:r>
      <w:r>
        <w:t>challenged</w:t>
      </w:r>
      <w:r>
        <w:rPr>
          <w:spacing w:val="-4"/>
        </w:rPr>
        <w:t xml:space="preserve"> </w:t>
      </w:r>
      <w:r>
        <w:t>about</w:t>
      </w:r>
      <w:r>
        <w:rPr>
          <w:spacing w:val="-2"/>
        </w:rPr>
        <w:t xml:space="preserve"> </w:t>
      </w:r>
      <w:r>
        <w:t>an</w:t>
      </w:r>
      <w:r>
        <w:rPr>
          <w:spacing w:val="-4"/>
        </w:rPr>
        <w:t xml:space="preserve"> </w:t>
      </w:r>
      <w:r>
        <w:t>aspect</w:t>
      </w:r>
      <w:r>
        <w:rPr>
          <w:spacing w:val="-2"/>
        </w:rPr>
        <w:t xml:space="preserve"> </w:t>
      </w:r>
      <w:r>
        <w:t>of</w:t>
      </w:r>
      <w:r>
        <w:rPr>
          <w:spacing w:val="-5"/>
        </w:rPr>
        <w:t xml:space="preserve"> </w:t>
      </w:r>
      <w:r>
        <w:t>your</w:t>
      </w:r>
      <w:r>
        <w:rPr>
          <w:spacing w:val="-1"/>
        </w:rPr>
        <w:t xml:space="preserve"> </w:t>
      </w:r>
      <w:proofErr w:type="spellStart"/>
      <w:r>
        <w:rPr>
          <w:spacing w:val="-2"/>
        </w:rPr>
        <w:t>behaviour</w:t>
      </w:r>
      <w:proofErr w:type="spellEnd"/>
    </w:p>
    <w:p w:rsidR="004D0748" w:rsidRDefault="004D0748" w:rsidP="004D0748">
      <w:pPr>
        <w:pStyle w:val="BodyText"/>
        <w:spacing w:before="183" w:line="259" w:lineRule="auto"/>
        <w:ind w:left="419" w:right="589"/>
      </w:pPr>
      <w:r>
        <w:t>Even if you did not intend to offend anyone, you may find that someone tells you that they are offended</w:t>
      </w:r>
      <w:r>
        <w:rPr>
          <w:spacing w:val="-5"/>
        </w:rPr>
        <w:t xml:space="preserve"> </w:t>
      </w:r>
      <w:r>
        <w:t>or</w:t>
      </w:r>
      <w:r>
        <w:rPr>
          <w:spacing w:val="-2"/>
        </w:rPr>
        <w:t xml:space="preserve"> </w:t>
      </w:r>
      <w:r>
        <w:t>upset</w:t>
      </w:r>
      <w:r>
        <w:rPr>
          <w:spacing w:val="-1"/>
        </w:rPr>
        <w:t xml:space="preserve"> </w:t>
      </w:r>
      <w:r>
        <w:t>by</w:t>
      </w:r>
      <w:r>
        <w:rPr>
          <w:spacing w:val="-3"/>
        </w:rPr>
        <w:t xml:space="preserve"> </w:t>
      </w:r>
      <w:r>
        <w:t>certain</w:t>
      </w:r>
      <w:r>
        <w:rPr>
          <w:spacing w:val="-3"/>
        </w:rPr>
        <w:t xml:space="preserve"> </w:t>
      </w:r>
      <w:r>
        <w:t>aspects</w:t>
      </w:r>
      <w:r>
        <w:rPr>
          <w:spacing w:val="-4"/>
        </w:rPr>
        <w:t xml:space="preserve"> </w:t>
      </w:r>
      <w:r>
        <w:t>of</w:t>
      </w:r>
      <w:r>
        <w:rPr>
          <w:spacing w:val="-4"/>
        </w:rPr>
        <w:t xml:space="preserve"> </w:t>
      </w:r>
      <w:r>
        <w:t>your</w:t>
      </w:r>
      <w:r>
        <w:rPr>
          <w:spacing w:val="-2"/>
        </w:rPr>
        <w:t xml:space="preserve"> </w:t>
      </w:r>
      <w:proofErr w:type="spellStart"/>
      <w:r>
        <w:t>behaviour</w:t>
      </w:r>
      <w:proofErr w:type="spellEnd"/>
      <w:r>
        <w:t>,</w:t>
      </w:r>
      <w:r>
        <w:rPr>
          <w:spacing w:val="-2"/>
        </w:rPr>
        <w:t xml:space="preserve"> </w:t>
      </w:r>
      <w:r>
        <w:t>and</w:t>
      </w:r>
      <w:r>
        <w:rPr>
          <w:spacing w:val="-3"/>
        </w:rPr>
        <w:t xml:space="preserve"> </w:t>
      </w:r>
      <w:r>
        <w:t>asks</w:t>
      </w:r>
      <w:r>
        <w:rPr>
          <w:spacing w:val="-4"/>
        </w:rPr>
        <w:t xml:space="preserve"> </w:t>
      </w:r>
      <w:r>
        <w:t>you</w:t>
      </w:r>
      <w:r>
        <w:rPr>
          <w:spacing w:val="-3"/>
        </w:rPr>
        <w:t xml:space="preserve"> </w:t>
      </w:r>
      <w:r>
        <w:t>stop</w:t>
      </w:r>
      <w:r>
        <w:rPr>
          <w:spacing w:val="-3"/>
        </w:rPr>
        <w:t xml:space="preserve"> </w:t>
      </w:r>
      <w:r>
        <w:t>behaving</w:t>
      </w:r>
      <w:r>
        <w:rPr>
          <w:spacing w:val="-3"/>
        </w:rPr>
        <w:t xml:space="preserve"> </w:t>
      </w:r>
      <w:r>
        <w:t>towards</w:t>
      </w:r>
      <w:r>
        <w:rPr>
          <w:spacing w:val="-2"/>
        </w:rPr>
        <w:t xml:space="preserve"> </w:t>
      </w:r>
      <w:r>
        <w:t>them</w:t>
      </w:r>
      <w:r>
        <w:rPr>
          <w:spacing w:val="-1"/>
        </w:rPr>
        <w:t xml:space="preserve"> </w:t>
      </w:r>
      <w:r>
        <w:t>in that particular manner. The conservatoire encourages students who feel offended by someone</w:t>
      </w:r>
      <w:r>
        <w:rPr>
          <w:spacing w:val="40"/>
        </w:rPr>
        <w:t xml:space="preserve"> </w:t>
      </w:r>
      <w:r>
        <w:t xml:space="preserve">else’s </w:t>
      </w:r>
      <w:proofErr w:type="spellStart"/>
      <w:r>
        <w:t>behaviour</w:t>
      </w:r>
      <w:proofErr w:type="spellEnd"/>
      <w:r>
        <w:t xml:space="preserve"> to explain what has caused this offence, so that such situations can be resolved at the earliest possible stage. It is </w:t>
      </w:r>
      <w:proofErr w:type="spellStart"/>
      <w:r>
        <w:t>recognised</w:t>
      </w:r>
      <w:proofErr w:type="spellEnd"/>
      <w:r>
        <w:t xml:space="preserve"> that it can be surprising or shocking to be approached by a fellow student in this way, but talking about issues in an informal way can avoid difficulties escalating to a point where a formal allegation of misconduct is made.</w:t>
      </w:r>
    </w:p>
    <w:p w:rsidR="004D0748" w:rsidRDefault="004D0748" w:rsidP="004D0748">
      <w:pPr>
        <w:pStyle w:val="BodyText"/>
        <w:spacing w:before="158" w:line="259" w:lineRule="auto"/>
        <w:ind w:left="419" w:right="594"/>
      </w:pPr>
      <w:r>
        <w:t xml:space="preserve">Try to listen to the concerns of the student who approaches you and think about how your </w:t>
      </w:r>
      <w:proofErr w:type="spellStart"/>
      <w:r>
        <w:t>behaviour</w:t>
      </w:r>
      <w:proofErr w:type="spellEnd"/>
      <w:r>
        <w:rPr>
          <w:spacing w:val="-3"/>
        </w:rPr>
        <w:t xml:space="preserve"> </w:t>
      </w:r>
      <w:r>
        <w:t>was</w:t>
      </w:r>
      <w:r>
        <w:rPr>
          <w:spacing w:val="-1"/>
        </w:rPr>
        <w:t xml:space="preserve"> </w:t>
      </w:r>
      <w:r>
        <w:t>perceived.</w:t>
      </w:r>
      <w:r>
        <w:rPr>
          <w:spacing w:val="-4"/>
        </w:rPr>
        <w:t xml:space="preserve"> </w:t>
      </w:r>
      <w:r>
        <w:t>Ask the</w:t>
      </w:r>
      <w:r>
        <w:rPr>
          <w:spacing w:val="-3"/>
        </w:rPr>
        <w:t xml:space="preserve"> </w:t>
      </w:r>
      <w:r>
        <w:t>student</w:t>
      </w:r>
      <w:r>
        <w:rPr>
          <w:spacing w:val="-3"/>
        </w:rPr>
        <w:t xml:space="preserve"> </w:t>
      </w:r>
      <w:r>
        <w:t>to</w:t>
      </w:r>
      <w:r>
        <w:rPr>
          <w:spacing w:val="-2"/>
        </w:rPr>
        <w:t xml:space="preserve"> </w:t>
      </w:r>
      <w:r>
        <w:t>provide</w:t>
      </w:r>
      <w:r>
        <w:rPr>
          <w:spacing w:val="-3"/>
        </w:rPr>
        <w:t xml:space="preserve"> </w:t>
      </w:r>
      <w:r>
        <w:t>an</w:t>
      </w:r>
      <w:r>
        <w:rPr>
          <w:spacing w:val="-2"/>
        </w:rPr>
        <w:t xml:space="preserve"> </w:t>
      </w:r>
      <w:r>
        <w:t>example if</w:t>
      </w:r>
      <w:r>
        <w:rPr>
          <w:spacing w:val="-3"/>
        </w:rPr>
        <w:t xml:space="preserve"> </w:t>
      </w:r>
      <w:r>
        <w:t>you</w:t>
      </w:r>
      <w:r>
        <w:rPr>
          <w:spacing w:val="-2"/>
        </w:rPr>
        <w:t xml:space="preserve"> </w:t>
      </w:r>
      <w:r>
        <w:t>are</w:t>
      </w:r>
      <w:r>
        <w:rPr>
          <w:spacing w:val="-3"/>
        </w:rPr>
        <w:t xml:space="preserve"> </w:t>
      </w:r>
      <w:r>
        <w:t>unclear</w:t>
      </w:r>
      <w:r>
        <w:rPr>
          <w:spacing w:val="-1"/>
        </w:rPr>
        <w:t xml:space="preserve"> </w:t>
      </w:r>
      <w:r>
        <w:t>about</w:t>
      </w:r>
      <w:r>
        <w:rPr>
          <w:spacing w:val="-3"/>
        </w:rPr>
        <w:t xml:space="preserve"> </w:t>
      </w:r>
      <w:r>
        <w:t xml:space="preserve">the nature of </w:t>
      </w:r>
      <w:proofErr w:type="spellStart"/>
      <w:r>
        <w:t>behaviour</w:t>
      </w:r>
      <w:proofErr w:type="spellEnd"/>
      <w:r>
        <w:t xml:space="preserve"> that upset them. </w:t>
      </w:r>
      <w:proofErr w:type="spellStart"/>
      <w:r>
        <w:t>Apologise</w:t>
      </w:r>
      <w:proofErr w:type="spellEnd"/>
      <w:r>
        <w:t xml:space="preserve"> for the offence that was caused. You do not have to agree with the other student’s point of view to say that you are sorry that an aspect of your </w:t>
      </w:r>
      <w:proofErr w:type="spellStart"/>
      <w:r>
        <w:t>behaviour</w:t>
      </w:r>
      <w:proofErr w:type="spellEnd"/>
      <w:r>
        <w:t xml:space="preserve"> upset them.</w:t>
      </w:r>
    </w:p>
    <w:p w:rsidR="004D0748" w:rsidRDefault="004D0748" w:rsidP="004D0748">
      <w:pPr>
        <w:pStyle w:val="BodyText"/>
        <w:spacing w:before="158" w:line="259" w:lineRule="auto"/>
        <w:ind w:left="419" w:right="661"/>
      </w:pPr>
      <w:r>
        <w:t>You may find it helpful to talk to someone about how you feel about what has happened, or to discuss</w:t>
      </w:r>
      <w:r>
        <w:rPr>
          <w:spacing w:val="-1"/>
        </w:rPr>
        <w:t xml:space="preserve"> </w:t>
      </w:r>
      <w:r>
        <w:t>how to ensure that</w:t>
      </w:r>
      <w:r>
        <w:rPr>
          <w:spacing w:val="-5"/>
        </w:rPr>
        <w:t xml:space="preserve"> </w:t>
      </w:r>
      <w:r>
        <w:t>you</w:t>
      </w:r>
      <w:r>
        <w:rPr>
          <w:spacing w:val="-2"/>
        </w:rPr>
        <w:t xml:space="preserve"> </w:t>
      </w:r>
      <w:r>
        <w:t>are still</w:t>
      </w:r>
      <w:r>
        <w:rPr>
          <w:spacing w:val="-4"/>
        </w:rPr>
        <w:t xml:space="preserve"> </w:t>
      </w:r>
      <w:r>
        <w:t>able to</w:t>
      </w:r>
      <w:r>
        <w:rPr>
          <w:spacing w:val="-2"/>
        </w:rPr>
        <w:t xml:space="preserve"> </w:t>
      </w:r>
      <w:r>
        <w:t>work</w:t>
      </w:r>
      <w:r>
        <w:rPr>
          <w:spacing w:val="-3"/>
        </w:rPr>
        <w:t xml:space="preserve"> </w:t>
      </w:r>
      <w:r>
        <w:t>or</w:t>
      </w:r>
      <w:r>
        <w:rPr>
          <w:spacing w:val="-3"/>
        </w:rPr>
        <w:t xml:space="preserve"> </w:t>
      </w:r>
      <w:r>
        <w:t>study</w:t>
      </w:r>
      <w:r>
        <w:rPr>
          <w:spacing w:val="-2"/>
        </w:rPr>
        <w:t xml:space="preserve"> </w:t>
      </w:r>
      <w:r>
        <w:t>effectively</w:t>
      </w:r>
      <w:r>
        <w:rPr>
          <w:spacing w:val="-2"/>
        </w:rPr>
        <w:t xml:space="preserve"> </w:t>
      </w:r>
      <w:r>
        <w:t>with</w:t>
      </w:r>
      <w:r>
        <w:rPr>
          <w:spacing w:val="-2"/>
        </w:rPr>
        <w:t xml:space="preserve"> </w:t>
      </w:r>
      <w:r>
        <w:t>the</w:t>
      </w:r>
      <w:r>
        <w:rPr>
          <w:spacing w:val="-3"/>
        </w:rPr>
        <w:t xml:space="preserve"> </w:t>
      </w:r>
      <w:r>
        <w:t>person</w:t>
      </w:r>
      <w:r>
        <w:rPr>
          <w:spacing w:val="-4"/>
        </w:rPr>
        <w:t xml:space="preserve"> </w:t>
      </w:r>
      <w:r>
        <w:t>who has approached you. Details of where you can go for help or support can be found below.</w:t>
      </w:r>
    </w:p>
    <w:p w:rsidR="004D0748" w:rsidRDefault="004D0748" w:rsidP="004D0748">
      <w:pPr>
        <w:pStyle w:val="BodyText"/>
      </w:pPr>
    </w:p>
    <w:p w:rsidR="004D0748" w:rsidRDefault="004D0748" w:rsidP="004D0748">
      <w:pPr>
        <w:pStyle w:val="BodyText"/>
        <w:rPr>
          <w:sz w:val="28"/>
        </w:rPr>
      </w:pPr>
    </w:p>
    <w:p w:rsidR="004D0748" w:rsidRDefault="004D0748" w:rsidP="004D0748">
      <w:pPr>
        <w:pStyle w:val="Heading2"/>
        <w:ind w:left="419"/>
      </w:pPr>
      <w:r>
        <w:t>Being</w:t>
      </w:r>
      <w:r>
        <w:rPr>
          <w:spacing w:val="-5"/>
        </w:rPr>
        <w:t xml:space="preserve"> </w:t>
      </w:r>
      <w:r>
        <w:t>approached</w:t>
      </w:r>
      <w:r>
        <w:rPr>
          <w:spacing w:val="-4"/>
        </w:rPr>
        <w:t xml:space="preserve"> </w:t>
      </w:r>
      <w:r>
        <w:t>informally</w:t>
      </w:r>
      <w:r>
        <w:rPr>
          <w:spacing w:val="-3"/>
        </w:rPr>
        <w:t xml:space="preserve"> </w:t>
      </w:r>
      <w:r>
        <w:t>by</w:t>
      </w:r>
      <w:r>
        <w:rPr>
          <w:spacing w:val="-2"/>
        </w:rPr>
        <w:t xml:space="preserve"> </w:t>
      </w:r>
      <w:r>
        <w:t>a</w:t>
      </w:r>
      <w:r>
        <w:rPr>
          <w:spacing w:val="-6"/>
        </w:rPr>
        <w:t xml:space="preserve"> </w:t>
      </w:r>
      <w:r>
        <w:t>third</w:t>
      </w:r>
      <w:r>
        <w:rPr>
          <w:spacing w:val="-6"/>
        </w:rPr>
        <w:t xml:space="preserve"> </w:t>
      </w:r>
      <w:r>
        <w:rPr>
          <w:spacing w:val="-2"/>
        </w:rPr>
        <w:t>party</w:t>
      </w:r>
    </w:p>
    <w:p w:rsidR="004D0748" w:rsidRDefault="004D0748" w:rsidP="004D0748">
      <w:pPr>
        <w:pStyle w:val="BodyText"/>
        <w:spacing w:before="180" w:line="259" w:lineRule="auto"/>
        <w:ind w:left="419" w:right="563"/>
      </w:pPr>
      <w:r>
        <w:t>You may be approached by a fellow student, a Student Union Executive member or a member of staff</w:t>
      </w:r>
      <w:r>
        <w:rPr>
          <w:spacing w:val="-2"/>
        </w:rPr>
        <w:t xml:space="preserve"> </w:t>
      </w:r>
      <w:r>
        <w:t>if</w:t>
      </w:r>
      <w:r>
        <w:rPr>
          <w:spacing w:val="-2"/>
        </w:rPr>
        <w:t xml:space="preserve"> </w:t>
      </w:r>
      <w:r>
        <w:t>the</w:t>
      </w:r>
      <w:r>
        <w:rPr>
          <w:spacing w:val="-1"/>
        </w:rPr>
        <w:t xml:space="preserve"> </w:t>
      </w:r>
      <w:r>
        <w:t>person</w:t>
      </w:r>
      <w:r>
        <w:rPr>
          <w:spacing w:val="-3"/>
        </w:rPr>
        <w:t xml:space="preserve"> </w:t>
      </w:r>
      <w:r>
        <w:t>has</w:t>
      </w:r>
      <w:r>
        <w:rPr>
          <w:spacing w:val="-4"/>
        </w:rPr>
        <w:t xml:space="preserve"> </w:t>
      </w:r>
      <w:r>
        <w:t>approached</w:t>
      </w:r>
      <w:r>
        <w:rPr>
          <w:spacing w:val="-5"/>
        </w:rPr>
        <w:t xml:space="preserve"> </w:t>
      </w:r>
      <w:r>
        <w:t>them</w:t>
      </w:r>
      <w:r>
        <w:rPr>
          <w:spacing w:val="-1"/>
        </w:rPr>
        <w:t xml:space="preserve"> </w:t>
      </w:r>
      <w:r>
        <w:t>directly</w:t>
      </w:r>
      <w:r>
        <w:rPr>
          <w:spacing w:val="-1"/>
        </w:rPr>
        <w:t xml:space="preserve"> </w:t>
      </w:r>
      <w:r>
        <w:t>rather</w:t>
      </w:r>
      <w:r>
        <w:rPr>
          <w:spacing w:val="-2"/>
        </w:rPr>
        <w:t xml:space="preserve"> </w:t>
      </w:r>
      <w:r>
        <w:t>than</w:t>
      </w:r>
      <w:r>
        <w:rPr>
          <w:spacing w:val="-3"/>
        </w:rPr>
        <w:t xml:space="preserve"> </w:t>
      </w:r>
      <w:r>
        <w:t>raising</w:t>
      </w:r>
      <w:r>
        <w:rPr>
          <w:spacing w:val="-3"/>
        </w:rPr>
        <w:t xml:space="preserve"> </w:t>
      </w:r>
      <w:r>
        <w:t>the</w:t>
      </w:r>
      <w:r>
        <w:rPr>
          <w:spacing w:val="-4"/>
        </w:rPr>
        <w:t xml:space="preserve"> </w:t>
      </w:r>
      <w:r>
        <w:t>matter</w:t>
      </w:r>
      <w:r>
        <w:rPr>
          <w:spacing w:val="-4"/>
        </w:rPr>
        <w:t xml:space="preserve"> </w:t>
      </w:r>
      <w:r>
        <w:t>with</w:t>
      </w:r>
      <w:r>
        <w:rPr>
          <w:spacing w:val="-3"/>
        </w:rPr>
        <w:t xml:space="preserve"> </w:t>
      </w:r>
      <w:r>
        <w:t>you.</w:t>
      </w:r>
      <w:r>
        <w:rPr>
          <w:spacing w:val="-2"/>
        </w:rPr>
        <w:t xml:space="preserve"> </w:t>
      </w:r>
      <w:r>
        <w:t>If</w:t>
      </w:r>
      <w:r>
        <w:rPr>
          <w:spacing w:val="-2"/>
        </w:rPr>
        <w:t xml:space="preserve"> </w:t>
      </w:r>
      <w:r>
        <w:t>they</w:t>
      </w:r>
      <w:r>
        <w:rPr>
          <w:spacing w:val="-1"/>
        </w:rPr>
        <w:t xml:space="preserve"> </w:t>
      </w:r>
      <w:r>
        <w:t xml:space="preserve">raise an issue with you, they will be trying to establish what has happened, and it is helpful to give your view of the situation. Any discussions will be an informal process unless they explicitly inform you that it is part of a formal procedure. No allegation will be on your student record where informal methods are used to investigate and resolve a situation. However, a note may be kept within </w:t>
      </w:r>
      <w:r>
        <w:lastRenderedPageBreak/>
        <w:t>Student Services.</w:t>
      </w:r>
    </w:p>
    <w:p w:rsidR="004D0748" w:rsidRDefault="004D0748" w:rsidP="004D0748">
      <w:pPr>
        <w:spacing w:line="259" w:lineRule="auto"/>
        <w:sectPr w:rsidR="004D0748">
          <w:pgSz w:w="11910" w:h="16840"/>
          <w:pgMar w:top="1360" w:right="900" w:bottom="1200" w:left="1020" w:header="0" w:footer="1002" w:gutter="0"/>
          <w:cols w:space="720"/>
        </w:sectPr>
      </w:pPr>
    </w:p>
    <w:p w:rsidR="004D0748" w:rsidRDefault="004D0748" w:rsidP="004D0748">
      <w:pPr>
        <w:pStyle w:val="Heading2"/>
        <w:spacing w:before="41"/>
      </w:pPr>
      <w:r>
        <w:lastRenderedPageBreak/>
        <w:t>Where</w:t>
      </w:r>
      <w:r>
        <w:rPr>
          <w:spacing w:val="-3"/>
        </w:rPr>
        <w:t xml:space="preserve"> </w:t>
      </w:r>
      <w:r>
        <w:t>can</w:t>
      </w:r>
      <w:r>
        <w:rPr>
          <w:spacing w:val="-3"/>
        </w:rPr>
        <w:t xml:space="preserve"> </w:t>
      </w:r>
      <w:r>
        <w:t>you</w:t>
      </w:r>
      <w:r>
        <w:rPr>
          <w:spacing w:val="-3"/>
        </w:rPr>
        <w:t xml:space="preserve"> </w:t>
      </w:r>
      <w:r>
        <w:t>go</w:t>
      </w:r>
      <w:r>
        <w:rPr>
          <w:spacing w:val="-3"/>
        </w:rPr>
        <w:t xml:space="preserve"> </w:t>
      </w:r>
      <w:r>
        <w:t>for</w:t>
      </w:r>
      <w:r>
        <w:rPr>
          <w:spacing w:val="-1"/>
        </w:rPr>
        <w:t xml:space="preserve"> </w:t>
      </w:r>
      <w:r>
        <w:t>help</w:t>
      </w:r>
      <w:r>
        <w:rPr>
          <w:spacing w:val="-5"/>
        </w:rPr>
        <w:t xml:space="preserve"> </w:t>
      </w:r>
      <w:r>
        <w:t xml:space="preserve">or </w:t>
      </w:r>
      <w:r>
        <w:rPr>
          <w:spacing w:val="-2"/>
        </w:rPr>
        <w:t>support?</w:t>
      </w:r>
    </w:p>
    <w:p w:rsidR="004D0748" w:rsidRDefault="004D0748" w:rsidP="004D0748">
      <w:pPr>
        <w:pStyle w:val="BodyText"/>
        <w:spacing w:before="180" w:line="259" w:lineRule="auto"/>
        <w:ind w:left="419" w:right="549"/>
      </w:pPr>
      <w:r>
        <w:t xml:space="preserve">Students who are approached informally by others about their </w:t>
      </w:r>
      <w:proofErr w:type="spellStart"/>
      <w:r>
        <w:t>behaviour</w:t>
      </w:r>
      <w:proofErr w:type="spellEnd"/>
      <w:r>
        <w:t>, or who are the subject of</w:t>
      </w:r>
      <w:r>
        <w:rPr>
          <w:spacing w:val="40"/>
        </w:rPr>
        <w:t xml:space="preserve"> </w:t>
      </w:r>
      <w:r>
        <w:t>a</w:t>
      </w:r>
      <w:r>
        <w:rPr>
          <w:spacing w:val="-1"/>
        </w:rPr>
        <w:t xml:space="preserve"> </w:t>
      </w:r>
      <w:r>
        <w:t>formal</w:t>
      </w:r>
      <w:r>
        <w:rPr>
          <w:spacing w:val="-1"/>
        </w:rPr>
        <w:t xml:space="preserve"> </w:t>
      </w:r>
      <w:r>
        <w:t>allegation</w:t>
      </w:r>
      <w:r>
        <w:rPr>
          <w:spacing w:val="-4"/>
        </w:rPr>
        <w:t xml:space="preserve"> </w:t>
      </w:r>
      <w:r>
        <w:t>of</w:t>
      </w:r>
      <w:r>
        <w:rPr>
          <w:spacing w:val="-1"/>
        </w:rPr>
        <w:t xml:space="preserve"> </w:t>
      </w:r>
      <w:r>
        <w:t>harassment</w:t>
      </w:r>
      <w:r>
        <w:rPr>
          <w:spacing w:val="-3"/>
        </w:rPr>
        <w:t xml:space="preserve"> </w:t>
      </w:r>
      <w:r>
        <w:t>or</w:t>
      </w:r>
      <w:r>
        <w:rPr>
          <w:spacing w:val="-3"/>
        </w:rPr>
        <w:t xml:space="preserve"> </w:t>
      </w:r>
      <w:r>
        <w:t>bullying,</w:t>
      </w:r>
      <w:r>
        <w:rPr>
          <w:spacing w:val="-1"/>
        </w:rPr>
        <w:t xml:space="preserve"> </w:t>
      </w:r>
      <w:r>
        <w:t>are</w:t>
      </w:r>
      <w:r>
        <w:rPr>
          <w:spacing w:val="-3"/>
        </w:rPr>
        <w:t xml:space="preserve"> </w:t>
      </w:r>
      <w:r>
        <w:t>both</w:t>
      </w:r>
      <w:r>
        <w:rPr>
          <w:spacing w:val="-4"/>
        </w:rPr>
        <w:t xml:space="preserve"> </w:t>
      </w:r>
      <w:r>
        <w:t>entitled</w:t>
      </w:r>
      <w:r>
        <w:rPr>
          <w:spacing w:val="-4"/>
        </w:rPr>
        <w:t xml:space="preserve"> </w:t>
      </w:r>
      <w:r>
        <w:t>and</w:t>
      </w:r>
      <w:r>
        <w:rPr>
          <w:spacing w:val="-2"/>
        </w:rPr>
        <w:t xml:space="preserve"> </w:t>
      </w:r>
      <w:r>
        <w:t>welcome</w:t>
      </w:r>
      <w:r>
        <w:rPr>
          <w:spacing w:val="-3"/>
        </w:rPr>
        <w:t xml:space="preserve"> </w:t>
      </w:r>
      <w:r>
        <w:t>to seek advice</w:t>
      </w:r>
      <w:r>
        <w:rPr>
          <w:spacing w:val="-3"/>
        </w:rPr>
        <w:t xml:space="preserve"> </w:t>
      </w:r>
      <w:r>
        <w:t>from</w:t>
      </w:r>
      <w:r>
        <w:rPr>
          <w:spacing w:val="-2"/>
        </w:rPr>
        <w:t xml:space="preserve"> </w:t>
      </w:r>
      <w:r>
        <w:t xml:space="preserve">the Health and Wellbeing team, their personal tutor, the Students’ Union, Student Services and external </w:t>
      </w:r>
      <w:proofErr w:type="spellStart"/>
      <w:r>
        <w:t>organisations</w:t>
      </w:r>
      <w:proofErr w:type="spellEnd"/>
      <w:r>
        <w:t xml:space="preserve"> such as NUS and Stonewall.</w:t>
      </w:r>
    </w:p>
    <w:p w:rsidR="004D0748" w:rsidRDefault="004D0748">
      <w:pPr>
        <w:widowControl/>
        <w:autoSpaceDE/>
        <w:autoSpaceDN/>
        <w:spacing w:after="160" w:line="259" w:lineRule="auto"/>
      </w:pPr>
      <w:r>
        <w:br w:type="page"/>
      </w:r>
    </w:p>
    <w:p w:rsidR="004D0748" w:rsidRDefault="004D0748" w:rsidP="004D0748">
      <w:pPr>
        <w:pStyle w:val="Heading1"/>
        <w:ind w:left="0"/>
      </w:pPr>
      <w:r>
        <w:rPr>
          <w:color w:val="1F4E79"/>
        </w:rPr>
        <w:lastRenderedPageBreak/>
        <w:t>Appendix</w:t>
      </w:r>
      <w:r>
        <w:rPr>
          <w:color w:val="1F4E79"/>
          <w:spacing w:val="41"/>
        </w:rPr>
        <w:t xml:space="preserve"> </w:t>
      </w:r>
      <w:r>
        <w:rPr>
          <w:color w:val="1F4E79"/>
        </w:rPr>
        <w:t>8</w:t>
      </w:r>
      <w:r>
        <w:rPr>
          <w:color w:val="1F4E79"/>
          <w:spacing w:val="43"/>
        </w:rPr>
        <w:t xml:space="preserve"> </w:t>
      </w:r>
      <w:r>
        <w:rPr>
          <w:color w:val="1F4E79"/>
        </w:rPr>
        <w:t>–</w:t>
      </w:r>
      <w:r>
        <w:rPr>
          <w:color w:val="1F4E79"/>
          <w:spacing w:val="43"/>
        </w:rPr>
        <w:t xml:space="preserve"> </w:t>
      </w:r>
      <w:r>
        <w:rPr>
          <w:color w:val="1F4E79"/>
        </w:rPr>
        <w:t>Supporting</w:t>
      </w:r>
      <w:r>
        <w:rPr>
          <w:color w:val="1F4E79"/>
          <w:spacing w:val="43"/>
        </w:rPr>
        <w:t xml:space="preserve"> </w:t>
      </w:r>
      <w:r>
        <w:rPr>
          <w:color w:val="1F4E79"/>
        </w:rPr>
        <w:t>the</w:t>
      </w:r>
      <w:r>
        <w:rPr>
          <w:color w:val="1F4E79"/>
          <w:spacing w:val="42"/>
        </w:rPr>
        <w:t xml:space="preserve"> </w:t>
      </w:r>
      <w:r>
        <w:rPr>
          <w:color w:val="1F4E79"/>
        </w:rPr>
        <w:t>Harasser</w:t>
      </w:r>
      <w:r>
        <w:rPr>
          <w:color w:val="1F4E79"/>
          <w:spacing w:val="43"/>
        </w:rPr>
        <w:t xml:space="preserve"> </w:t>
      </w:r>
      <w:r>
        <w:rPr>
          <w:color w:val="1F4E79"/>
        </w:rPr>
        <w:t>or</w:t>
      </w:r>
      <w:r>
        <w:rPr>
          <w:color w:val="1F4E79"/>
          <w:spacing w:val="43"/>
        </w:rPr>
        <w:t xml:space="preserve"> </w:t>
      </w:r>
      <w:r>
        <w:rPr>
          <w:color w:val="1F4E79"/>
          <w:spacing w:val="-4"/>
        </w:rPr>
        <w:t>Bully</w:t>
      </w:r>
    </w:p>
    <w:p w:rsidR="004D0748" w:rsidRDefault="004D0748" w:rsidP="004D0748">
      <w:pPr>
        <w:pStyle w:val="BodyText"/>
        <w:rPr>
          <w:rFonts w:ascii="Rama Gothic E Regular"/>
          <w:sz w:val="40"/>
        </w:rPr>
      </w:pPr>
    </w:p>
    <w:p w:rsidR="004D0748" w:rsidRDefault="004D0748" w:rsidP="004D0748">
      <w:pPr>
        <w:pStyle w:val="BodyText"/>
        <w:ind w:left="420"/>
      </w:pPr>
      <w:r>
        <w:t>There</w:t>
      </w:r>
      <w:r>
        <w:rPr>
          <w:spacing w:val="-3"/>
        </w:rPr>
        <w:t xml:space="preserve"> </w:t>
      </w:r>
      <w:r>
        <w:t>is</w:t>
      </w:r>
      <w:r>
        <w:rPr>
          <w:spacing w:val="-5"/>
        </w:rPr>
        <w:t xml:space="preserve"> </w:t>
      </w:r>
      <w:r>
        <w:t>often</w:t>
      </w:r>
      <w:r>
        <w:rPr>
          <w:spacing w:val="-4"/>
        </w:rPr>
        <w:t xml:space="preserve"> </w:t>
      </w:r>
      <w:r>
        <w:t>an</w:t>
      </w:r>
      <w:r>
        <w:rPr>
          <w:spacing w:val="-4"/>
        </w:rPr>
        <w:t xml:space="preserve"> </w:t>
      </w:r>
      <w:r>
        <w:t>underlying</w:t>
      </w:r>
      <w:r>
        <w:rPr>
          <w:spacing w:val="-4"/>
        </w:rPr>
        <w:t xml:space="preserve"> </w:t>
      </w:r>
      <w:r>
        <w:t>reason</w:t>
      </w:r>
      <w:r>
        <w:rPr>
          <w:spacing w:val="-6"/>
        </w:rPr>
        <w:t xml:space="preserve"> </w:t>
      </w:r>
      <w:r>
        <w:t>for</w:t>
      </w:r>
      <w:r>
        <w:rPr>
          <w:spacing w:val="-5"/>
        </w:rPr>
        <w:t xml:space="preserve"> </w:t>
      </w:r>
      <w:r>
        <w:t>bullying</w:t>
      </w:r>
      <w:r>
        <w:rPr>
          <w:spacing w:val="-4"/>
        </w:rPr>
        <w:t xml:space="preserve"> </w:t>
      </w:r>
      <w:proofErr w:type="spellStart"/>
      <w:r>
        <w:t>behaviour</w:t>
      </w:r>
      <w:proofErr w:type="spellEnd"/>
      <w:r>
        <w:t>.</w:t>
      </w:r>
      <w:r>
        <w:rPr>
          <w:spacing w:val="-3"/>
        </w:rPr>
        <w:t xml:space="preserve"> </w:t>
      </w:r>
      <w:r>
        <w:t>A</w:t>
      </w:r>
      <w:r>
        <w:rPr>
          <w:spacing w:val="-3"/>
        </w:rPr>
        <w:t xml:space="preserve"> </w:t>
      </w:r>
      <w:r>
        <w:t>bully</w:t>
      </w:r>
      <w:r>
        <w:rPr>
          <w:spacing w:val="-2"/>
        </w:rPr>
        <w:t xml:space="preserve"> </w:t>
      </w:r>
      <w:r>
        <w:t>can</w:t>
      </w:r>
      <w:r>
        <w:rPr>
          <w:spacing w:val="-4"/>
        </w:rPr>
        <w:t xml:space="preserve"> </w:t>
      </w:r>
      <w:r>
        <w:t>be</w:t>
      </w:r>
      <w:r>
        <w:rPr>
          <w:spacing w:val="-5"/>
        </w:rPr>
        <w:t xml:space="preserve"> </w:t>
      </w:r>
      <w:r>
        <w:t>very</w:t>
      </w:r>
      <w:r>
        <w:rPr>
          <w:spacing w:val="-2"/>
        </w:rPr>
        <w:t xml:space="preserve"> </w:t>
      </w:r>
      <w:r>
        <w:t>insecure</w:t>
      </w:r>
      <w:r>
        <w:rPr>
          <w:spacing w:val="-3"/>
        </w:rPr>
        <w:t xml:space="preserve"> </w:t>
      </w:r>
      <w:r>
        <w:t>and</w:t>
      </w:r>
      <w:r>
        <w:rPr>
          <w:spacing w:val="-5"/>
        </w:rPr>
        <w:t xml:space="preserve"> </w:t>
      </w:r>
      <w:r>
        <w:rPr>
          <w:spacing w:val="-4"/>
        </w:rPr>
        <w:t>may:</w:t>
      </w:r>
    </w:p>
    <w:p w:rsidR="004D0748" w:rsidRDefault="004D0748" w:rsidP="004D0748">
      <w:pPr>
        <w:pStyle w:val="ListParagraph"/>
        <w:numPr>
          <w:ilvl w:val="0"/>
          <w:numId w:val="12"/>
        </w:numPr>
        <w:tabs>
          <w:tab w:val="left" w:pos="1140"/>
          <w:tab w:val="left" w:pos="1141"/>
        </w:tabs>
        <w:spacing w:before="183"/>
        <w:contextualSpacing w:val="0"/>
      </w:pPr>
      <w:r>
        <w:t>Have</w:t>
      </w:r>
      <w:r>
        <w:rPr>
          <w:spacing w:val="-3"/>
        </w:rPr>
        <w:t xml:space="preserve"> </w:t>
      </w:r>
      <w:r>
        <w:t>been</w:t>
      </w:r>
      <w:r>
        <w:rPr>
          <w:spacing w:val="-4"/>
        </w:rPr>
        <w:t xml:space="preserve"> </w:t>
      </w:r>
      <w:r>
        <w:t>bullied</w:t>
      </w:r>
      <w:r>
        <w:rPr>
          <w:spacing w:val="-3"/>
        </w:rPr>
        <w:t xml:space="preserve"> </w:t>
      </w:r>
      <w:r>
        <w:rPr>
          <w:spacing w:val="-2"/>
        </w:rPr>
        <w:t>themselves</w:t>
      </w:r>
    </w:p>
    <w:p w:rsidR="004D0748" w:rsidRDefault="004D0748" w:rsidP="004D0748">
      <w:pPr>
        <w:pStyle w:val="ListParagraph"/>
        <w:numPr>
          <w:ilvl w:val="0"/>
          <w:numId w:val="12"/>
        </w:numPr>
        <w:tabs>
          <w:tab w:val="left" w:pos="1140"/>
          <w:tab w:val="left" w:pos="1141"/>
        </w:tabs>
        <w:spacing w:before="180"/>
        <w:contextualSpacing w:val="0"/>
      </w:pPr>
      <w:r>
        <w:t>Be</w:t>
      </w:r>
      <w:r>
        <w:rPr>
          <w:spacing w:val="-2"/>
        </w:rPr>
        <w:t xml:space="preserve"> </w:t>
      </w:r>
      <w:r>
        <w:t>afraid</w:t>
      </w:r>
      <w:r>
        <w:rPr>
          <w:spacing w:val="-5"/>
        </w:rPr>
        <w:t xml:space="preserve"> </w:t>
      </w:r>
      <w:r>
        <w:t>of</w:t>
      </w:r>
      <w:r>
        <w:rPr>
          <w:spacing w:val="-2"/>
        </w:rPr>
        <w:t xml:space="preserve"> </w:t>
      </w:r>
      <w:r>
        <w:t>becoming</w:t>
      </w:r>
      <w:r>
        <w:rPr>
          <w:spacing w:val="-4"/>
        </w:rPr>
        <w:t xml:space="preserve"> </w:t>
      </w:r>
      <w:r>
        <w:t>a</w:t>
      </w:r>
      <w:r>
        <w:rPr>
          <w:spacing w:val="-4"/>
        </w:rPr>
        <w:t xml:space="preserve"> </w:t>
      </w:r>
      <w:r>
        <w:t>victim</w:t>
      </w:r>
      <w:r>
        <w:rPr>
          <w:spacing w:val="-3"/>
        </w:rPr>
        <w:t xml:space="preserve"> </w:t>
      </w:r>
      <w:r>
        <w:t>to</w:t>
      </w:r>
      <w:r>
        <w:rPr>
          <w:spacing w:val="-3"/>
        </w:rPr>
        <w:t xml:space="preserve"> </w:t>
      </w:r>
      <w:r>
        <w:t>someone</w:t>
      </w:r>
      <w:r>
        <w:rPr>
          <w:spacing w:val="-4"/>
        </w:rPr>
        <w:t xml:space="preserve"> else</w:t>
      </w:r>
    </w:p>
    <w:p w:rsidR="004D0748" w:rsidRDefault="004D0748" w:rsidP="004D0748">
      <w:pPr>
        <w:pStyle w:val="ListParagraph"/>
        <w:numPr>
          <w:ilvl w:val="0"/>
          <w:numId w:val="12"/>
        </w:numPr>
        <w:tabs>
          <w:tab w:val="left" w:pos="1140"/>
          <w:tab w:val="left" w:pos="1141"/>
        </w:tabs>
        <w:spacing w:before="181"/>
        <w:contextualSpacing w:val="0"/>
      </w:pPr>
      <w:r>
        <w:t>Want</w:t>
      </w:r>
      <w:r>
        <w:rPr>
          <w:spacing w:val="-2"/>
        </w:rPr>
        <w:t xml:space="preserve"> </w:t>
      </w:r>
      <w:r>
        <w:t>to</w:t>
      </w:r>
      <w:r>
        <w:rPr>
          <w:spacing w:val="-1"/>
        </w:rPr>
        <w:t xml:space="preserve"> </w:t>
      </w:r>
      <w:r>
        <w:t>be</w:t>
      </w:r>
      <w:r>
        <w:rPr>
          <w:spacing w:val="-5"/>
        </w:rPr>
        <w:t xml:space="preserve"> </w:t>
      </w:r>
      <w:r>
        <w:t>accepted</w:t>
      </w:r>
      <w:r>
        <w:rPr>
          <w:spacing w:val="-3"/>
        </w:rPr>
        <w:t xml:space="preserve"> </w:t>
      </w:r>
      <w:r>
        <w:t>into</w:t>
      </w:r>
      <w:r>
        <w:rPr>
          <w:spacing w:val="-2"/>
        </w:rPr>
        <w:t xml:space="preserve"> </w:t>
      </w:r>
      <w:r>
        <w:t>a</w:t>
      </w:r>
      <w:r>
        <w:rPr>
          <w:spacing w:val="-4"/>
        </w:rPr>
        <w:t xml:space="preserve"> </w:t>
      </w:r>
      <w:r>
        <w:t>certain</w:t>
      </w:r>
      <w:r>
        <w:rPr>
          <w:spacing w:val="-3"/>
        </w:rPr>
        <w:t xml:space="preserve"> </w:t>
      </w:r>
      <w:r>
        <w:rPr>
          <w:spacing w:val="-4"/>
        </w:rPr>
        <w:t>group</w:t>
      </w:r>
    </w:p>
    <w:p w:rsidR="004D0748" w:rsidRDefault="004D0748" w:rsidP="004D0748">
      <w:pPr>
        <w:pStyle w:val="ListParagraph"/>
        <w:numPr>
          <w:ilvl w:val="0"/>
          <w:numId w:val="12"/>
        </w:numPr>
        <w:tabs>
          <w:tab w:val="left" w:pos="1140"/>
          <w:tab w:val="left" w:pos="1141"/>
        </w:tabs>
        <w:spacing w:before="180"/>
        <w:contextualSpacing w:val="0"/>
      </w:pPr>
      <w:r>
        <w:t>Want</w:t>
      </w:r>
      <w:r>
        <w:rPr>
          <w:spacing w:val="-4"/>
        </w:rPr>
        <w:t xml:space="preserve"> </w:t>
      </w:r>
      <w:r>
        <w:t>to</w:t>
      </w:r>
      <w:r>
        <w:rPr>
          <w:spacing w:val="-1"/>
        </w:rPr>
        <w:t xml:space="preserve"> </w:t>
      </w:r>
      <w:r>
        <w:t>be</w:t>
      </w:r>
      <w:r>
        <w:rPr>
          <w:spacing w:val="-5"/>
        </w:rPr>
        <w:t xml:space="preserve"> </w:t>
      </w:r>
      <w:r>
        <w:t>well</w:t>
      </w:r>
      <w:r>
        <w:rPr>
          <w:spacing w:val="-2"/>
        </w:rPr>
        <w:t xml:space="preserve"> </w:t>
      </w:r>
      <w:r>
        <w:t>known</w:t>
      </w:r>
      <w:r>
        <w:rPr>
          <w:spacing w:val="-3"/>
        </w:rPr>
        <w:t xml:space="preserve"> </w:t>
      </w:r>
      <w:r>
        <w:t>for</w:t>
      </w:r>
      <w:r>
        <w:rPr>
          <w:spacing w:val="-5"/>
        </w:rPr>
        <w:t xml:space="preserve"> </w:t>
      </w:r>
      <w:r>
        <w:t>their</w:t>
      </w:r>
      <w:r>
        <w:rPr>
          <w:spacing w:val="-2"/>
        </w:rPr>
        <w:t xml:space="preserve"> </w:t>
      </w:r>
      <w:r>
        <w:t>physical</w:t>
      </w:r>
      <w:r>
        <w:rPr>
          <w:spacing w:val="-4"/>
        </w:rPr>
        <w:t xml:space="preserve"> </w:t>
      </w:r>
      <w:r>
        <w:rPr>
          <w:spacing w:val="-2"/>
        </w:rPr>
        <w:t>status</w:t>
      </w:r>
    </w:p>
    <w:p w:rsidR="004D0748" w:rsidRDefault="004D0748" w:rsidP="004D0748">
      <w:pPr>
        <w:pStyle w:val="ListParagraph"/>
        <w:numPr>
          <w:ilvl w:val="0"/>
          <w:numId w:val="12"/>
        </w:numPr>
        <w:tabs>
          <w:tab w:val="left" w:pos="1141"/>
          <w:tab w:val="left" w:pos="1142"/>
        </w:tabs>
        <w:spacing w:before="183"/>
        <w:ind w:left="1141"/>
        <w:contextualSpacing w:val="0"/>
      </w:pPr>
      <w:r>
        <w:t>Have</w:t>
      </w:r>
      <w:r>
        <w:rPr>
          <w:spacing w:val="-2"/>
        </w:rPr>
        <w:t xml:space="preserve"> </w:t>
      </w:r>
      <w:r>
        <w:t>low</w:t>
      </w:r>
      <w:r>
        <w:rPr>
          <w:spacing w:val="-4"/>
        </w:rPr>
        <w:t xml:space="preserve"> </w:t>
      </w:r>
      <w:r>
        <w:t>levels</w:t>
      </w:r>
      <w:r>
        <w:rPr>
          <w:spacing w:val="-5"/>
        </w:rPr>
        <w:t xml:space="preserve"> </w:t>
      </w:r>
      <w:r>
        <w:t>of</w:t>
      </w:r>
      <w:r>
        <w:rPr>
          <w:spacing w:val="-2"/>
        </w:rPr>
        <w:t xml:space="preserve"> </w:t>
      </w:r>
      <w:r>
        <w:t>self-</w:t>
      </w:r>
      <w:r>
        <w:rPr>
          <w:spacing w:val="-2"/>
        </w:rPr>
        <w:t xml:space="preserve"> </w:t>
      </w:r>
      <w:r>
        <w:t>esteem</w:t>
      </w:r>
      <w:r>
        <w:rPr>
          <w:spacing w:val="-2"/>
        </w:rPr>
        <w:t xml:space="preserve"> </w:t>
      </w:r>
      <w:r>
        <w:t>and</w:t>
      </w:r>
      <w:r>
        <w:rPr>
          <w:spacing w:val="-3"/>
        </w:rPr>
        <w:t xml:space="preserve"> </w:t>
      </w:r>
      <w:r>
        <w:t>self</w:t>
      </w:r>
      <w:r>
        <w:rPr>
          <w:spacing w:val="-4"/>
        </w:rPr>
        <w:t xml:space="preserve"> </w:t>
      </w:r>
      <w:r>
        <w:rPr>
          <w:spacing w:val="-2"/>
        </w:rPr>
        <w:t>confidence</w:t>
      </w:r>
    </w:p>
    <w:p w:rsidR="004D0748" w:rsidRDefault="004D0748" w:rsidP="004D0748">
      <w:pPr>
        <w:pStyle w:val="BodyText"/>
        <w:spacing w:before="181" w:line="259" w:lineRule="auto"/>
        <w:ind w:left="421" w:right="590"/>
      </w:pPr>
      <w:r>
        <w:t xml:space="preserve">Support may be required to enable a bully to change his/her </w:t>
      </w:r>
      <w:proofErr w:type="spellStart"/>
      <w:r>
        <w:t>behaviour</w:t>
      </w:r>
      <w:proofErr w:type="spellEnd"/>
      <w:r>
        <w:t xml:space="preserve">. Breaking patterns of </w:t>
      </w:r>
      <w:proofErr w:type="spellStart"/>
      <w:r>
        <w:t>behaviour</w:t>
      </w:r>
      <w:proofErr w:type="spellEnd"/>
      <w:r>
        <w:rPr>
          <w:spacing w:val="-4"/>
        </w:rPr>
        <w:t xml:space="preserve"> </w:t>
      </w:r>
      <w:r>
        <w:t>and</w:t>
      </w:r>
      <w:r>
        <w:rPr>
          <w:spacing w:val="-3"/>
        </w:rPr>
        <w:t xml:space="preserve"> </w:t>
      </w:r>
      <w:r>
        <w:t>expectations</w:t>
      </w:r>
      <w:r>
        <w:rPr>
          <w:spacing w:val="-2"/>
        </w:rPr>
        <w:t xml:space="preserve"> </w:t>
      </w:r>
      <w:r>
        <w:t>of</w:t>
      </w:r>
      <w:r>
        <w:rPr>
          <w:spacing w:val="-4"/>
        </w:rPr>
        <w:t xml:space="preserve"> </w:t>
      </w:r>
      <w:r>
        <w:t>other</w:t>
      </w:r>
      <w:r>
        <w:rPr>
          <w:spacing w:val="-2"/>
        </w:rPr>
        <w:t xml:space="preserve"> </w:t>
      </w:r>
      <w:r>
        <w:t>students</w:t>
      </w:r>
      <w:r>
        <w:rPr>
          <w:spacing w:val="-2"/>
        </w:rPr>
        <w:t xml:space="preserve"> </w:t>
      </w:r>
      <w:r>
        <w:t>and</w:t>
      </w:r>
      <w:r>
        <w:rPr>
          <w:spacing w:val="-3"/>
        </w:rPr>
        <w:t xml:space="preserve"> </w:t>
      </w:r>
      <w:r>
        <w:t>staff</w:t>
      </w:r>
      <w:r>
        <w:rPr>
          <w:spacing w:val="-2"/>
        </w:rPr>
        <w:t xml:space="preserve"> </w:t>
      </w:r>
      <w:r>
        <w:t>may</w:t>
      </w:r>
      <w:r>
        <w:rPr>
          <w:spacing w:val="-3"/>
        </w:rPr>
        <w:t xml:space="preserve"> </w:t>
      </w:r>
      <w:r>
        <w:t>make</w:t>
      </w:r>
      <w:r>
        <w:rPr>
          <w:spacing w:val="-1"/>
        </w:rPr>
        <w:t xml:space="preserve"> </w:t>
      </w:r>
      <w:r>
        <w:t>him/her</w:t>
      </w:r>
      <w:r>
        <w:rPr>
          <w:spacing w:val="-4"/>
        </w:rPr>
        <w:t xml:space="preserve"> </w:t>
      </w:r>
      <w:r>
        <w:t>a</w:t>
      </w:r>
      <w:r>
        <w:rPr>
          <w:spacing w:val="-2"/>
        </w:rPr>
        <w:t xml:space="preserve"> </w:t>
      </w:r>
      <w:r>
        <w:t>victim</w:t>
      </w:r>
      <w:r>
        <w:rPr>
          <w:spacing w:val="-1"/>
        </w:rPr>
        <w:t xml:space="preserve"> </w:t>
      </w:r>
      <w:r>
        <w:t>to</w:t>
      </w:r>
      <w:r>
        <w:rPr>
          <w:spacing w:val="-3"/>
        </w:rPr>
        <w:t xml:space="preserve"> </w:t>
      </w:r>
      <w:r>
        <w:t>others.</w:t>
      </w:r>
      <w:r>
        <w:rPr>
          <w:spacing w:val="-2"/>
        </w:rPr>
        <w:t xml:space="preserve"> </w:t>
      </w:r>
      <w:r>
        <w:t>Bullies wishing to reform should be encouraged to seek help and advice from the conservatoire’s Health and Wellbeing team in Student Services.</w:t>
      </w:r>
    </w:p>
    <w:p w:rsidR="0033245B" w:rsidRPr="0033245B" w:rsidRDefault="0033245B" w:rsidP="0033245B">
      <w:pPr>
        <w:tabs>
          <w:tab w:val="left" w:pos="1861"/>
        </w:tabs>
      </w:pPr>
    </w:p>
    <w:sectPr w:rsidR="0033245B" w:rsidRPr="0033245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CB" w:rsidRDefault="008537CB" w:rsidP="00A72CDC">
      <w:r>
        <w:separator/>
      </w:r>
    </w:p>
  </w:endnote>
  <w:endnote w:type="continuationSeparator" w:id="0">
    <w:p w:rsidR="008537CB" w:rsidRDefault="008537CB" w:rsidP="00A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ma Gothic E Regular">
    <w:panose1 w:val="04050503020B02020202"/>
    <w:charset w:val="00"/>
    <w:family w:val="decorative"/>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8" w:rsidRDefault="004D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55333"/>
      <w:docPartObj>
        <w:docPartGallery w:val="Page Numbers (Bottom of Page)"/>
        <w:docPartUnique/>
      </w:docPartObj>
    </w:sdtPr>
    <w:sdtEndPr>
      <w:rPr>
        <w:noProof/>
      </w:rPr>
    </w:sdtEndPr>
    <w:sdtContent>
      <w:p w:rsidR="004D0748" w:rsidRDefault="004D0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748" w:rsidRDefault="004D0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8" w:rsidRDefault="004D0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45B" w:rsidRDefault="0033245B">
    <w:pPr>
      <w:pStyle w:val="Footer"/>
      <w:jc w:val="right"/>
    </w:pPr>
  </w:p>
  <w:p w:rsidR="0033245B" w:rsidRDefault="0033245B">
    <w:pPr>
      <w:pStyle w:val="Footer"/>
    </w:pPr>
  </w:p>
  <w:p w:rsidR="0033245B" w:rsidRDefault="00332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CB" w:rsidRDefault="008537CB" w:rsidP="00A72CDC">
      <w:r>
        <w:separator/>
      </w:r>
    </w:p>
  </w:footnote>
  <w:footnote w:type="continuationSeparator" w:id="0">
    <w:p w:rsidR="008537CB" w:rsidRDefault="008537CB" w:rsidP="00A7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8" w:rsidRDefault="004D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8" w:rsidRDefault="004D0748" w:rsidP="004D0748">
    <w:pPr>
      <w:pStyle w:val="Header"/>
      <w:rPr>
        <w:rFonts w:ascii="Rama Gothic E Regular" w:hAnsi="Rama Gothic E Regular"/>
        <w:b/>
        <w:color w:val="1F3864" w:themeColor="accent1" w:themeShade="80"/>
        <w:sz w:val="40"/>
      </w:rPr>
    </w:pPr>
    <w:r>
      <w:rPr>
        <w:noProof/>
        <w:lang w:eastAsia="en-GB"/>
      </w:rPr>
      <w:drawing>
        <wp:anchor distT="0" distB="0" distL="114300" distR="114300" simplePos="0" relativeHeight="251661312" behindDoc="1" locked="0" layoutInCell="1" allowOverlap="1" wp14:anchorId="0D5389D6" wp14:editId="58DB8220">
          <wp:simplePos x="0" y="0"/>
          <wp:positionH relativeFrom="margin">
            <wp:posOffset>5012055</wp:posOffset>
          </wp:positionH>
          <wp:positionV relativeFrom="paragraph">
            <wp:posOffset>274955</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748" w:rsidRDefault="004D0748" w:rsidP="004D0748">
    <w:pPr>
      <w:pStyle w:val="Header"/>
      <w:rPr>
        <w:rFonts w:ascii="Rama Gothic E Regular" w:hAnsi="Rama Gothic E Regular"/>
        <w:b/>
        <w:color w:val="1F3864" w:themeColor="accent1" w:themeShade="80"/>
        <w:sz w:val="56"/>
      </w:rPr>
    </w:pPr>
  </w:p>
  <w:p w:rsidR="004D0748" w:rsidRDefault="004D0748" w:rsidP="004D0748">
    <w:pPr>
      <w:pStyle w:val="Header"/>
      <w:rPr>
        <w:rFonts w:ascii="Rama Gothic E Regular" w:hAnsi="Rama Gothic E Regular"/>
        <w:b/>
        <w:color w:val="1F3864" w:themeColor="accent1" w:themeShade="80"/>
        <w:sz w:val="56"/>
      </w:rPr>
    </w:pPr>
    <w:r>
      <w:rPr>
        <w:rFonts w:ascii="Rama Gothic E Regular" w:hAnsi="Rama Gothic E Regular"/>
        <w:b/>
        <w:color w:val="1F3864" w:themeColor="accent1" w:themeShade="80"/>
        <w:sz w:val="56"/>
      </w:rPr>
      <w:t>Student Conduct and Disciplinary Policy</w:t>
    </w:r>
  </w:p>
  <w:p w:rsidR="004D0748" w:rsidRPr="00A72CDC" w:rsidRDefault="004D0748" w:rsidP="004D0748">
    <w:pPr>
      <w:pStyle w:val="Header"/>
      <w:rPr>
        <w:rFonts w:ascii="Rama Gothic E Regular" w:hAnsi="Rama Gothic E Regular"/>
        <w:sz w:val="48"/>
      </w:rPr>
    </w:pPr>
    <w:r>
      <w:rPr>
        <w:rFonts w:ascii="Rama Gothic E Regular" w:hAnsi="Rama Gothic E Regular"/>
        <w:sz w:val="48"/>
      </w:rPr>
      <w:t>2023-24</w:t>
    </w:r>
  </w:p>
  <w:p w:rsidR="004D0748" w:rsidRDefault="004D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48" w:rsidRDefault="004D0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45B" w:rsidRDefault="0033245B" w:rsidP="00A72CDC">
    <w:pPr>
      <w:pStyle w:val="Header"/>
      <w:rPr>
        <w:rFonts w:ascii="Rama Gothic E Regular" w:hAnsi="Rama Gothic E Regular"/>
        <w:b/>
        <w:color w:val="1F3864" w:themeColor="accent1" w:themeShade="80"/>
        <w:sz w:val="40"/>
      </w:rPr>
    </w:pPr>
    <w:r>
      <w:rPr>
        <w:noProof/>
        <w:lang w:eastAsia="en-GB"/>
      </w:rPr>
      <w:drawing>
        <wp:anchor distT="0" distB="0" distL="114300" distR="114300" simplePos="0" relativeHeight="251659264" behindDoc="1" locked="0" layoutInCell="1" allowOverlap="1" wp14:anchorId="591F4766" wp14:editId="20030845">
          <wp:simplePos x="0" y="0"/>
          <wp:positionH relativeFrom="margin">
            <wp:posOffset>4726364</wp:posOffset>
          </wp:positionH>
          <wp:positionV relativeFrom="paragraph">
            <wp:posOffset>8255</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45B" w:rsidRDefault="0033245B" w:rsidP="00A72CDC">
    <w:pPr>
      <w:pStyle w:val="Header"/>
      <w:rPr>
        <w:rFonts w:ascii="Rama Gothic E Regular" w:hAnsi="Rama Gothic E Regular"/>
        <w:b/>
        <w:color w:val="1F3864" w:themeColor="accent1" w:themeShade="80"/>
        <w:sz w:val="56"/>
      </w:rPr>
    </w:pPr>
    <w:r>
      <w:rPr>
        <w:rFonts w:ascii="Rama Gothic E Regular" w:hAnsi="Rama Gothic E Regular"/>
        <w:b/>
        <w:color w:val="1F3864" w:themeColor="accent1" w:themeShade="80"/>
        <w:sz w:val="56"/>
      </w:rPr>
      <w:t>Student Conduct and Disciplinary Policy</w:t>
    </w:r>
  </w:p>
  <w:p w:rsidR="0033245B" w:rsidRPr="00A72CDC" w:rsidRDefault="0033245B">
    <w:pPr>
      <w:pStyle w:val="Header"/>
      <w:rPr>
        <w:rFonts w:ascii="Rama Gothic E Regular" w:hAnsi="Rama Gothic E Regular"/>
        <w:sz w:val="48"/>
      </w:rPr>
    </w:pPr>
    <w:r>
      <w:rPr>
        <w:rFonts w:ascii="Rama Gothic E Regular" w:hAnsi="Rama Gothic E Regular"/>
        <w:sz w:val="48"/>
      </w:rPr>
      <w:t>2023-24</w:t>
    </w:r>
  </w:p>
  <w:p w:rsidR="0033245B" w:rsidRDefault="003324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860"/>
    <w:multiLevelType w:val="multilevel"/>
    <w:tmpl w:val="81C6FB64"/>
    <w:lvl w:ilvl="0">
      <w:start w:val="1"/>
      <w:numFmt w:val="decimal"/>
      <w:lvlText w:val="%1"/>
      <w:lvlJc w:val="left"/>
      <w:pPr>
        <w:ind w:left="827" w:hanging="721"/>
      </w:pPr>
      <w:rPr>
        <w:rFonts w:hint="default"/>
        <w:lang w:val="en-US" w:eastAsia="en-US" w:bidi="ar-SA"/>
      </w:rPr>
    </w:lvl>
    <w:lvl w:ilvl="1">
      <w:start w:val="1"/>
      <w:numFmt w:val="decimal"/>
      <w:lvlText w:val="%1.%2."/>
      <w:lvlJc w:val="left"/>
      <w:pPr>
        <w:ind w:left="827" w:hanging="72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175"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919" w:hanging="361"/>
      </w:pPr>
      <w:rPr>
        <w:rFonts w:hint="default"/>
        <w:lang w:val="en-US" w:eastAsia="en-US" w:bidi="ar-SA"/>
      </w:rPr>
    </w:lvl>
    <w:lvl w:ilvl="4">
      <w:numFmt w:val="bullet"/>
      <w:lvlText w:val="•"/>
      <w:lvlJc w:val="left"/>
      <w:pPr>
        <w:ind w:left="3789" w:hanging="361"/>
      </w:pPr>
      <w:rPr>
        <w:rFonts w:hint="default"/>
        <w:lang w:val="en-US" w:eastAsia="en-US" w:bidi="ar-SA"/>
      </w:rPr>
    </w:lvl>
    <w:lvl w:ilvl="5">
      <w:numFmt w:val="bullet"/>
      <w:lvlText w:val="•"/>
      <w:lvlJc w:val="left"/>
      <w:pPr>
        <w:ind w:left="4658" w:hanging="361"/>
      </w:pPr>
      <w:rPr>
        <w:rFonts w:hint="default"/>
        <w:lang w:val="en-US" w:eastAsia="en-US" w:bidi="ar-SA"/>
      </w:rPr>
    </w:lvl>
    <w:lvl w:ilvl="6">
      <w:numFmt w:val="bullet"/>
      <w:lvlText w:val="•"/>
      <w:lvlJc w:val="left"/>
      <w:pPr>
        <w:ind w:left="5528" w:hanging="361"/>
      </w:pPr>
      <w:rPr>
        <w:rFonts w:hint="default"/>
        <w:lang w:val="en-US" w:eastAsia="en-US" w:bidi="ar-SA"/>
      </w:rPr>
    </w:lvl>
    <w:lvl w:ilvl="7">
      <w:numFmt w:val="bullet"/>
      <w:lvlText w:val="•"/>
      <w:lvlJc w:val="left"/>
      <w:pPr>
        <w:ind w:left="6398" w:hanging="361"/>
      </w:pPr>
      <w:rPr>
        <w:rFonts w:hint="default"/>
        <w:lang w:val="en-US" w:eastAsia="en-US" w:bidi="ar-SA"/>
      </w:rPr>
    </w:lvl>
    <w:lvl w:ilvl="8">
      <w:numFmt w:val="bullet"/>
      <w:lvlText w:val="•"/>
      <w:lvlJc w:val="left"/>
      <w:pPr>
        <w:ind w:left="7267" w:hanging="361"/>
      </w:pPr>
      <w:rPr>
        <w:rFonts w:hint="default"/>
        <w:lang w:val="en-US" w:eastAsia="en-US" w:bidi="ar-SA"/>
      </w:rPr>
    </w:lvl>
  </w:abstractNum>
  <w:abstractNum w:abstractNumId="1" w15:restartNumberingAfterBreak="0">
    <w:nsid w:val="07D82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23106"/>
    <w:multiLevelType w:val="hybridMultilevel"/>
    <w:tmpl w:val="CDB4F768"/>
    <w:lvl w:ilvl="0" w:tplc="17CEA590">
      <w:numFmt w:val="bullet"/>
      <w:lvlText w:val=""/>
      <w:lvlJc w:val="left"/>
      <w:pPr>
        <w:ind w:left="1140" w:hanging="361"/>
      </w:pPr>
      <w:rPr>
        <w:rFonts w:ascii="Symbol" w:eastAsia="Symbol" w:hAnsi="Symbol" w:cs="Symbol" w:hint="default"/>
        <w:b w:val="0"/>
        <w:bCs w:val="0"/>
        <w:i w:val="0"/>
        <w:iCs w:val="0"/>
        <w:w w:val="100"/>
        <w:sz w:val="22"/>
        <w:szCs w:val="22"/>
        <w:lang w:val="en-US" w:eastAsia="en-US" w:bidi="ar-SA"/>
      </w:rPr>
    </w:lvl>
    <w:lvl w:ilvl="1" w:tplc="03CE78D8">
      <w:numFmt w:val="bullet"/>
      <w:lvlText w:val="•"/>
      <w:lvlJc w:val="left"/>
      <w:pPr>
        <w:ind w:left="2024" w:hanging="361"/>
      </w:pPr>
      <w:rPr>
        <w:rFonts w:hint="default"/>
        <w:lang w:val="en-US" w:eastAsia="en-US" w:bidi="ar-SA"/>
      </w:rPr>
    </w:lvl>
    <w:lvl w:ilvl="2" w:tplc="6122C3A4">
      <w:numFmt w:val="bullet"/>
      <w:lvlText w:val="•"/>
      <w:lvlJc w:val="left"/>
      <w:pPr>
        <w:ind w:left="2909" w:hanging="361"/>
      </w:pPr>
      <w:rPr>
        <w:rFonts w:hint="default"/>
        <w:lang w:val="en-US" w:eastAsia="en-US" w:bidi="ar-SA"/>
      </w:rPr>
    </w:lvl>
    <w:lvl w:ilvl="3" w:tplc="18E8F956">
      <w:numFmt w:val="bullet"/>
      <w:lvlText w:val="•"/>
      <w:lvlJc w:val="left"/>
      <w:pPr>
        <w:ind w:left="3793" w:hanging="361"/>
      </w:pPr>
      <w:rPr>
        <w:rFonts w:hint="default"/>
        <w:lang w:val="en-US" w:eastAsia="en-US" w:bidi="ar-SA"/>
      </w:rPr>
    </w:lvl>
    <w:lvl w:ilvl="4" w:tplc="E8768AA4">
      <w:numFmt w:val="bullet"/>
      <w:lvlText w:val="•"/>
      <w:lvlJc w:val="left"/>
      <w:pPr>
        <w:ind w:left="4678" w:hanging="361"/>
      </w:pPr>
      <w:rPr>
        <w:rFonts w:hint="default"/>
        <w:lang w:val="en-US" w:eastAsia="en-US" w:bidi="ar-SA"/>
      </w:rPr>
    </w:lvl>
    <w:lvl w:ilvl="5" w:tplc="5712E490">
      <w:numFmt w:val="bullet"/>
      <w:lvlText w:val="•"/>
      <w:lvlJc w:val="left"/>
      <w:pPr>
        <w:ind w:left="5563" w:hanging="361"/>
      </w:pPr>
      <w:rPr>
        <w:rFonts w:hint="default"/>
        <w:lang w:val="en-US" w:eastAsia="en-US" w:bidi="ar-SA"/>
      </w:rPr>
    </w:lvl>
    <w:lvl w:ilvl="6" w:tplc="F6B2CB26">
      <w:numFmt w:val="bullet"/>
      <w:lvlText w:val="•"/>
      <w:lvlJc w:val="left"/>
      <w:pPr>
        <w:ind w:left="6447" w:hanging="361"/>
      </w:pPr>
      <w:rPr>
        <w:rFonts w:hint="default"/>
        <w:lang w:val="en-US" w:eastAsia="en-US" w:bidi="ar-SA"/>
      </w:rPr>
    </w:lvl>
    <w:lvl w:ilvl="7" w:tplc="2D64B44C">
      <w:numFmt w:val="bullet"/>
      <w:lvlText w:val="•"/>
      <w:lvlJc w:val="left"/>
      <w:pPr>
        <w:ind w:left="7332" w:hanging="361"/>
      </w:pPr>
      <w:rPr>
        <w:rFonts w:hint="default"/>
        <w:lang w:val="en-US" w:eastAsia="en-US" w:bidi="ar-SA"/>
      </w:rPr>
    </w:lvl>
    <w:lvl w:ilvl="8" w:tplc="69E28F58">
      <w:numFmt w:val="bullet"/>
      <w:lvlText w:val="•"/>
      <w:lvlJc w:val="left"/>
      <w:pPr>
        <w:ind w:left="8217" w:hanging="361"/>
      </w:pPr>
      <w:rPr>
        <w:rFonts w:hint="default"/>
        <w:lang w:val="en-US" w:eastAsia="en-US" w:bidi="ar-SA"/>
      </w:rPr>
    </w:lvl>
  </w:abstractNum>
  <w:abstractNum w:abstractNumId="3" w15:restartNumberingAfterBreak="0">
    <w:nsid w:val="23424A61"/>
    <w:multiLevelType w:val="hybridMultilevel"/>
    <w:tmpl w:val="3DDCA900"/>
    <w:lvl w:ilvl="0" w:tplc="D9A4F212">
      <w:numFmt w:val="bullet"/>
      <w:lvlText w:val=""/>
      <w:lvlJc w:val="left"/>
      <w:pPr>
        <w:ind w:left="1140" w:hanging="361"/>
      </w:pPr>
      <w:rPr>
        <w:rFonts w:ascii="Symbol" w:eastAsia="Symbol" w:hAnsi="Symbol" w:cs="Symbol" w:hint="default"/>
        <w:b w:val="0"/>
        <w:bCs w:val="0"/>
        <w:i w:val="0"/>
        <w:iCs w:val="0"/>
        <w:w w:val="100"/>
        <w:sz w:val="22"/>
        <w:szCs w:val="22"/>
        <w:lang w:val="en-US" w:eastAsia="en-US" w:bidi="ar-SA"/>
      </w:rPr>
    </w:lvl>
    <w:lvl w:ilvl="1" w:tplc="4732DCA2">
      <w:numFmt w:val="bullet"/>
      <w:lvlText w:val="•"/>
      <w:lvlJc w:val="left"/>
      <w:pPr>
        <w:ind w:left="2024" w:hanging="361"/>
      </w:pPr>
      <w:rPr>
        <w:rFonts w:hint="default"/>
        <w:lang w:val="en-US" w:eastAsia="en-US" w:bidi="ar-SA"/>
      </w:rPr>
    </w:lvl>
    <w:lvl w:ilvl="2" w:tplc="D37A8CB6">
      <w:numFmt w:val="bullet"/>
      <w:lvlText w:val="•"/>
      <w:lvlJc w:val="left"/>
      <w:pPr>
        <w:ind w:left="2909" w:hanging="361"/>
      </w:pPr>
      <w:rPr>
        <w:rFonts w:hint="default"/>
        <w:lang w:val="en-US" w:eastAsia="en-US" w:bidi="ar-SA"/>
      </w:rPr>
    </w:lvl>
    <w:lvl w:ilvl="3" w:tplc="C8E23E2E">
      <w:numFmt w:val="bullet"/>
      <w:lvlText w:val="•"/>
      <w:lvlJc w:val="left"/>
      <w:pPr>
        <w:ind w:left="3793" w:hanging="361"/>
      </w:pPr>
      <w:rPr>
        <w:rFonts w:hint="default"/>
        <w:lang w:val="en-US" w:eastAsia="en-US" w:bidi="ar-SA"/>
      </w:rPr>
    </w:lvl>
    <w:lvl w:ilvl="4" w:tplc="D93A3F54">
      <w:numFmt w:val="bullet"/>
      <w:lvlText w:val="•"/>
      <w:lvlJc w:val="left"/>
      <w:pPr>
        <w:ind w:left="4678" w:hanging="361"/>
      </w:pPr>
      <w:rPr>
        <w:rFonts w:hint="default"/>
        <w:lang w:val="en-US" w:eastAsia="en-US" w:bidi="ar-SA"/>
      </w:rPr>
    </w:lvl>
    <w:lvl w:ilvl="5" w:tplc="DF94B57C">
      <w:numFmt w:val="bullet"/>
      <w:lvlText w:val="•"/>
      <w:lvlJc w:val="left"/>
      <w:pPr>
        <w:ind w:left="5563" w:hanging="361"/>
      </w:pPr>
      <w:rPr>
        <w:rFonts w:hint="default"/>
        <w:lang w:val="en-US" w:eastAsia="en-US" w:bidi="ar-SA"/>
      </w:rPr>
    </w:lvl>
    <w:lvl w:ilvl="6" w:tplc="D5B86E6A">
      <w:numFmt w:val="bullet"/>
      <w:lvlText w:val="•"/>
      <w:lvlJc w:val="left"/>
      <w:pPr>
        <w:ind w:left="6447" w:hanging="361"/>
      </w:pPr>
      <w:rPr>
        <w:rFonts w:hint="default"/>
        <w:lang w:val="en-US" w:eastAsia="en-US" w:bidi="ar-SA"/>
      </w:rPr>
    </w:lvl>
    <w:lvl w:ilvl="7" w:tplc="51B617B4">
      <w:numFmt w:val="bullet"/>
      <w:lvlText w:val="•"/>
      <w:lvlJc w:val="left"/>
      <w:pPr>
        <w:ind w:left="7332" w:hanging="361"/>
      </w:pPr>
      <w:rPr>
        <w:rFonts w:hint="default"/>
        <w:lang w:val="en-US" w:eastAsia="en-US" w:bidi="ar-SA"/>
      </w:rPr>
    </w:lvl>
    <w:lvl w:ilvl="8" w:tplc="D6B2E214">
      <w:numFmt w:val="bullet"/>
      <w:lvlText w:val="•"/>
      <w:lvlJc w:val="left"/>
      <w:pPr>
        <w:ind w:left="8217" w:hanging="361"/>
      </w:pPr>
      <w:rPr>
        <w:rFonts w:hint="default"/>
        <w:lang w:val="en-US" w:eastAsia="en-US" w:bidi="ar-SA"/>
      </w:rPr>
    </w:lvl>
  </w:abstractNum>
  <w:abstractNum w:abstractNumId="4" w15:restartNumberingAfterBreak="0">
    <w:nsid w:val="29E744DA"/>
    <w:multiLevelType w:val="multilevel"/>
    <w:tmpl w:val="FD8EBCF8"/>
    <w:lvl w:ilvl="0">
      <w:start w:val="1"/>
      <w:numFmt w:val="decimal"/>
      <w:lvlText w:val="%1."/>
      <w:lvlJc w:val="left"/>
      <w:pPr>
        <w:ind w:left="508" w:hanging="401"/>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827" w:hanging="72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187"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158" w:hanging="361"/>
      </w:pPr>
      <w:rPr>
        <w:rFonts w:hint="default"/>
        <w:lang w:val="en-US" w:eastAsia="en-US" w:bidi="ar-SA"/>
      </w:rPr>
    </w:lvl>
    <w:lvl w:ilvl="4">
      <w:numFmt w:val="bullet"/>
      <w:lvlText w:val="•"/>
      <w:lvlJc w:val="left"/>
      <w:pPr>
        <w:ind w:left="3136" w:hanging="361"/>
      </w:pPr>
      <w:rPr>
        <w:rFonts w:hint="default"/>
        <w:lang w:val="en-US" w:eastAsia="en-US" w:bidi="ar-SA"/>
      </w:rPr>
    </w:lvl>
    <w:lvl w:ilvl="5">
      <w:numFmt w:val="bullet"/>
      <w:lvlText w:val="•"/>
      <w:lvlJc w:val="left"/>
      <w:pPr>
        <w:ind w:left="4115" w:hanging="361"/>
      </w:pPr>
      <w:rPr>
        <w:rFonts w:hint="default"/>
        <w:lang w:val="en-US" w:eastAsia="en-US" w:bidi="ar-SA"/>
      </w:rPr>
    </w:lvl>
    <w:lvl w:ilvl="6">
      <w:numFmt w:val="bullet"/>
      <w:lvlText w:val="•"/>
      <w:lvlJc w:val="left"/>
      <w:pPr>
        <w:ind w:left="5093" w:hanging="361"/>
      </w:pPr>
      <w:rPr>
        <w:rFonts w:hint="default"/>
        <w:lang w:val="en-US" w:eastAsia="en-US" w:bidi="ar-SA"/>
      </w:rPr>
    </w:lvl>
    <w:lvl w:ilvl="7">
      <w:numFmt w:val="bullet"/>
      <w:lvlText w:val="•"/>
      <w:lvlJc w:val="left"/>
      <w:pPr>
        <w:ind w:left="6071" w:hanging="361"/>
      </w:pPr>
      <w:rPr>
        <w:rFonts w:hint="default"/>
        <w:lang w:val="en-US" w:eastAsia="en-US" w:bidi="ar-SA"/>
      </w:rPr>
    </w:lvl>
    <w:lvl w:ilvl="8">
      <w:numFmt w:val="bullet"/>
      <w:lvlText w:val="•"/>
      <w:lvlJc w:val="left"/>
      <w:pPr>
        <w:ind w:left="7050" w:hanging="361"/>
      </w:pPr>
      <w:rPr>
        <w:rFonts w:hint="default"/>
        <w:lang w:val="en-US" w:eastAsia="en-US" w:bidi="ar-SA"/>
      </w:rPr>
    </w:lvl>
  </w:abstractNum>
  <w:abstractNum w:abstractNumId="5" w15:restartNumberingAfterBreak="0">
    <w:nsid w:val="33EC310A"/>
    <w:multiLevelType w:val="hybridMultilevel"/>
    <w:tmpl w:val="F1609ACC"/>
    <w:lvl w:ilvl="0" w:tplc="0EC616F0">
      <w:numFmt w:val="bullet"/>
      <w:lvlText w:val=""/>
      <w:lvlJc w:val="left"/>
      <w:pPr>
        <w:ind w:left="827" w:hanging="361"/>
      </w:pPr>
      <w:rPr>
        <w:rFonts w:ascii="Symbol" w:eastAsia="Symbol" w:hAnsi="Symbol" w:cs="Symbol" w:hint="default"/>
        <w:b w:val="0"/>
        <w:bCs w:val="0"/>
        <w:i w:val="0"/>
        <w:iCs w:val="0"/>
        <w:w w:val="100"/>
        <w:sz w:val="22"/>
        <w:szCs w:val="22"/>
        <w:lang w:val="en-US" w:eastAsia="en-US" w:bidi="ar-SA"/>
      </w:rPr>
    </w:lvl>
    <w:lvl w:ilvl="1" w:tplc="64627FF8">
      <w:numFmt w:val="bullet"/>
      <w:lvlText w:val="•"/>
      <w:lvlJc w:val="left"/>
      <w:pPr>
        <w:ind w:left="1644" w:hanging="361"/>
      </w:pPr>
      <w:rPr>
        <w:rFonts w:hint="default"/>
        <w:lang w:val="en-US" w:eastAsia="en-US" w:bidi="ar-SA"/>
      </w:rPr>
    </w:lvl>
    <w:lvl w:ilvl="2" w:tplc="DFE4C7B6">
      <w:numFmt w:val="bullet"/>
      <w:lvlText w:val="•"/>
      <w:lvlJc w:val="left"/>
      <w:pPr>
        <w:ind w:left="2468" w:hanging="361"/>
      </w:pPr>
      <w:rPr>
        <w:rFonts w:hint="default"/>
        <w:lang w:val="en-US" w:eastAsia="en-US" w:bidi="ar-SA"/>
      </w:rPr>
    </w:lvl>
    <w:lvl w:ilvl="3" w:tplc="0EDA2E22">
      <w:numFmt w:val="bullet"/>
      <w:lvlText w:val="•"/>
      <w:lvlJc w:val="left"/>
      <w:pPr>
        <w:ind w:left="3292" w:hanging="361"/>
      </w:pPr>
      <w:rPr>
        <w:rFonts w:hint="default"/>
        <w:lang w:val="en-US" w:eastAsia="en-US" w:bidi="ar-SA"/>
      </w:rPr>
    </w:lvl>
    <w:lvl w:ilvl="4" w:tplc="3C505CC4">
      <w:numFmt w:val="bullet"/>
      <w:lvlText w:val="•"/>
      <w:lvlJc w:val="left"/>
      <w:pPr>
        <w:ind w:left="4116" w:hanging="361"/>
      </w:pPr>
      <w:rPr>
        <w:rFonts w:hint="default"/>
        <w:lang w:val="en-US" w:eastAsia="en-US" w:bidi="ar-SA"/>
      </w:rPr>
    </w:lvl>
    <w:lvl w:ilvl="5" w:tplc="1F484FCE">
      <w:numFmt w:val="bullet"/>
      <w:lvlText w:val="•"/>
      <w:lvlJc w:val="left"/>
      <w:pPr>
        <w:ind w:left="4941" w:hanging="361"/>
      </w:pPr>
      <w:rPr>
        <w:rFonts w:hint="default"/>
        <w:lang w:val="en-US" w:eastAsia="en-US" w:bidi="ar-SA"/>
      </w:rPr>
    </w:lvl>
    <w:lvl w:ilvl="6" w:tplc="22F6A65E">
      <w:numFmt w:val="bullet"/>
      <w:lvlText w:val="•"/>
      <w:lvlJc w:val="left"/>
      <w:pPr>
        <w:ind w:left="5765" w:hanging="361"/>
      </w:pPr>
      <w:rPr>
        <w:rFonts w:hint="default"/>
        <w:lang w:val="en-US" w:eastAsia="en-US" w:bidi="ar-SA"/>
      </w:rPr>
    </w:lvl>
    <w:lvl w:ilvl="7" w:tplc="E7D697FE">
      <w:numFmt w:val="bullet"/>
      <w:lvlText w:val="•"/>
      <w:lvlJc w:val="left"/>
      <w:pPr>
        <w:ind w:left="6589" w:hanging="361"/>
      </w:pPr>
      <w:rPr>
        <w:rFonts w:hint="default"/>
        <w:lang w:val="en-US" w:eastAsia="en-US" w:bidi="ar-SA"/>
      </w:rPr>
    </w:lvl>
    <w:lvl w:ilvl="8" w:tplc="92C063F2">
      <w:numFmt w:val="bullet"/>
      <w:lvlText w:val="•"/>
      <w:lvlJc w:val="left"/>
      <w:pPr>
        <w:ind w:left="7413" w:hanging="361"/>
      </w:pPr>
      <w:rPr>
        <w:rFonts w:hint="default"/>
        <w:lang w:val="en-US" w:eastAsia="en-US" w:bidi="ar-SA"/>
      </w:rPr>
    </w:lvl>
  </w:abstractNum>
  <w:abstractNum w:abstractNumId="6" w15:restartNumberingAfterBreak="0">
    <w:nsid w:val="44047E32"/>
    <w:multiLevelType w:val="multilevel"/>
    <w:tmpl w:val="FD8EBCF8"/>
    <w:lvl w:ilvl="0">
      <w:start w:val="1"/>
      <w:numFmt w:val="decimal"/>
      <w:lvlText w:val="%1."/>
      <w:lvlJc w:val="left"/>
      <w:pPr>
        <w:ind w:left="508" w:hanging="401"/>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827" w:hanging="72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187"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158" w:hanging="361"/>
      </w:pPr>
      <w:rPr>
        <w:rFonts w:hint="default"/>
        <w:lang w:val="en-US" w:eastAsia="en-US" w:bidi="ar-SA"/>
      </w:rPr>
    </w:lvl>
    <w:lvl w:ilvl="4">
      <w:numFmt w:val="bullet"/>
      <w:lvlText w:val="•"/>
      <w:lvlJc w:val="left"/>
      <w:pPr>
        <w:ind w:left="3136" w:hanging="361"/>
      </w:pPr>
      <w:rPr>
        <w:rFonts w:hint="default"/>
        <w:lang w:val="en-US" w:eastAsia="en-US" w:bidi="ar-SA"/>
      </w:rPr>
    </w:lvl>
    <w:lvl w:ilvl="5">
      <w:numFmt w:val="bullet"/>
      <w:lvlText w:val="•"/>
      <w:lvlJc w:val="left"/>
      <w:pPr>
        <w:ind w:left="4115" w:hanging="361"/>
      </w:pPr>
      <w:rPr>
        <w:rFonts w:hint="default"/>
        <w:lang w:val="en-US" w:eastAsia="en-US" w:bidi="ar-SA"/>
      </w:rPr>
    </w:lvl>
    <w:lvl w:ilvl="6">
      <w:numFmt w:val="bullet"/>
      <w:lvlText w:val="•"/>
      <w:lvlJc w:val="left"/>
      <w:pPr>
        <w:ind w:left="5093" w:hanging="361"/>
      </w:pPr>
      <w:rPr>
        <w:rFonts w:hint="default"/>
        <w:lang w:val="en-US" w:eastAsia="en-US" w:bidi="ar-SA"/>
      </w:rPr>
    </w:lvl>
    <w:lvl w:ilvl="7">
      <w:numFmt w:val="bullet"/>
      <w:lvlText w:val="•"/>
      <w:lvlJc w:val="left"/>
      <w:pPr>
        <w:ind w:left="6071" w:hanging="361"/>
      </w:pPr>
      <w:rPr>
        <w:rFonts w:hint="default"/>
        <w:lang w:val="en-US" w:eastAsia="en-US" w:bidi="ar-SA"/>
      </w:rPr>
    </w:lvl>
    <w:lvl w:ilvl="8">
      <w:numFmt w:val="bullet"/>
      <w:lvlText w:val="•"/>
      <w:lvlJc w:val="left"/>
      <w:pPr>
        <w:ind w:left="7050" w:hanging="361"/>
      </w:pPr>
      <w:rPr>
        <w:rFonts w:hint="default"/>
        <w:lang w:val="en-US" w:eastAsia="en-US" w:bidi="ar-SA"/>
      </w:rPr>
    </w:lvl>
  </w:abstractNum>
  <w:abstractNum w:abstractNumId="7" w15:restartNumberingAfterBreak="0">
    <w:nsid w:val="52097776"/>
    <w:multiLevelType w:val="hybridMultilevel"/>
    <w:tmpl w:val="E15877E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62923D1F"/>
    <w:multiLevelType w:val="hybridMultilevel"/>
    <w:tmpl w:val="1DA0F518"/>
    <w:lvl w:ilvl="0" w:tplc="36500B18">
      <w:start w:val="1"/>
      <w:numFmt w:val="decimal"/>
      <w:lvlText w:val="%1."/>
      <w:lvlJc w:val="left"/>
      <w:pPr>
        <w:ind w:left="1140" w:hanging="361"/>
        <w:jc w:val="left"/>
      </w:pPr>
      <w:rPr>
        <w:rFonts w:ascii="Calibri" w:eastAsia="Calibri" w:hAnsi="Calibri" w:cs="Calibri" w:hint="default"/>
        <w:b w:val="0"/>
        <w:bCs w:val="0"/>
        <w:i w:val="0"/>
        <w:iCs w:val="0"/>
        <w:w w:val="100"/>
        <w:sz w:val="22"/>
        <w:szCs w:val="22"/>
        <w:lang w:val="en-US" w:eastAsia="en-US" w:bidi="ar-SA"/>
      </w:rPr>
    </w:lvl>
    <w:lvl w:ilvl="1" w:tplc="E8D4A302">
      <w:numFmt w:val="bullet"/>
      <w:lvlText w:val=""/>
      <w:lvlJc w:val="left"/>
      <w:pPr>
        <w:ind w:left="1861" w:hanging="361"/>
      </w:pPr>
      <w:rPr>
        <w:rFonts w:ascii="Symbol" w:eastAsia="Symbol" w:hAnsi="Symbol" w:cs="Symbol" w:hint="default"/>
        <w:b w:val="0"/>
        <w:bCs w:val="0"/>
        <w:i w:val="0"/>
        <w:iCs w:val="0"/>
        <w:w w:val="100"/>
        <w:sz w:val="22"/>
        <w:szCs w:val="22"/>
        <w:lang w:val="en-US" w:eastAsia="en-US" w:bidi="ar-SA"/>
      </w:rPr>
    </w:lvl>
    <w:lvl w:ilvl="2" w:tplc="F856AB5A">
      <w:numFmt w:val="bullet"/>
      <w:lvlText w:val="•"/>
      <w:lvlJc w:val="left"/>
      <w:pPr>
        <w:ind w:left="2762" w:hanging="361"/>
      </w:pPr>
      <w:rPr>
        <w:rFonts w:hint="default"/>
        <w:lang w:val="en-US" w:eastAsia="en-US" w:bidi="ar-SA"/>
      </w:rPr>
    </w:lvl>
    <w:lvl w:ilvl="3" w:tplc="191EF178">
      <w:numFmt w:val="bullet"/>
      <w:lvlText w:val="•"/>
      <w:lvlJc w:val="left"/>
      <w:pPr>
        <w:ind w:left="3665" w:hanging="361"/>
      </w:pPr>
      <w:rPr>
        <w:rFonts w:hint="default"/>
        <w:lang w:val="en-US" w:eastAsia="en-US" w:bidi="ar-SA"/>
      </w:rPr>
    </w:lvl>
    <w:lvl w:ilvl="4" w:tplc="3A7C3B1C">
      <w:numFmt w:val="bullet"/>
      <w:lvlText w:val="•"/>
      <w:lvlJc w:val="left"/>
      <w:pPr>
        <w:ind w:left="4568" w:hanging="361"/>
      </w:pPr>
      <w:rPr>
        <w:rFonts w:hint="default"/>
        <w:lang w:val="en-US" w:eastAsia="en-US" w:bidi="ar-SA"/>
      </w:rPr>
    </w:lvl>
    <w:lvl w:ilvl="5" w:tplc="F266C5BE">
      <w:numFmt w:val="bullet"/>
      <w:lvlText w:val="•"/>
      <w:lvlJc w:val="left"/>
      <w:pPr>
        <w:ind w:left="5471" w:hanging="361"/>
      </w:pPr>
      <w:rPr>
        <w:rFonts w:hint="default"/>
        <w:lang w:val="en-US" w:eastAsia="en-US" w:bidi="ar-SA"/>
      </w:rPr>
    </w:lvl>
    <w:lvl w:ilvl="6" w:tplc="9FF63182">
      <w:numFmt w:val="bullet"/>
      <w:lvlText w:val="•"/>
      <w:lvlJc w:val="left"/>
      <w:pPr>
        <w:ind w:left="6374" w:hanging="361"/>
      </w:pPr>
      <w:rPr>
        <w:rFonts w:hint="default"/>
        <w:lang w:val="en-US" w:eastAsia="en-US" w:bidi="ar-SA"/>
      </w:rPr>
    </w:lvl>
    <w:lvl w:ilvl="7" w:tplc="BA303C1E">
      <w:numFmt w:val="bullet"/>
      <w:lvlText w:val="•"/>
      <w:lvlJc w:val="left"/>
      <w:pPr>
        <w:ind w:left="7277" w:hanging="361"/>
      </w:pPr>
      <w:rPr>
        <w:rFonts w:hint="default"/>
        <w:lang w:val="en-US" w:eastAsia="en-US" w:bidi="ar-SA"/>
      </w:rPr>
    </w:lvl>
    <w:lvl w:ilvl="8" w:tplc="972AD3CE">
      <w:numFmt w:val="bullet"/>
      <w:lvlText w:val="•"/>
      <w:lvlJc w:val="left"/>
      <w:pPr>
        <w:ind w:left="8180" w:hanging="361"/>
      </w:pPr>
      <w:rPr>
        <w:rFonts w:hint="default"/>
        <w:lang w:val="en-US" w:eastAsia="en-US" w:bidi="ar-SA"/>
      </w:rPr>
    </w:lvl>
  </w:abstractNum>
  <w:abstractNum w:abstractNumId="9" w15:restartNumberingAfterBreak="0">
    <w:nsid w:val="65763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857B58"/>
    <w:multiLevelType w:val="multilevel"/>
    <w:tmpl w:val="81C6FB64"/>
    <w:lvl w:ilvl="0">
      <w:start w:val="1"/>
      <w:numFmt w:val="decimal"/>
      <w:lvlText w:val="%1"/>
      <w:lvlJc w:val="left"/>
      <w:pPr>
        <w:ind w:left="827" w:hanging="721"/>
      </w:pPr>
      <w:rPr>
        <w:rFonts w:hint="default"/>
        <w:b/>
        <w:lang w:val="en-US" w:eastAsia="en-US" w:bidi="ar-SA"/>
      </w:rPr>
    </w:lvl>
    <w:lvl w:ilvl="1">
      <w:start w:val="1"/>
      <w:numFmt w:val="decimal"/>
      <w:lvlText w:val="%1.%2."/>
      <w:lvlJc w:val="left"/>
      <w:pPr>
        <w:ind w:left="827" w:hanging="72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175"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919" w:hanging="361"/>
      </w:pPr>
      <w:rPr>
        <w:rFonts w:hint="default"/>
        <w:lang w:val="en-US" w:eastAsia="en-US" w:bidi="ar-SA"/>
      </w:rPr>
    </w:lvl>
    <w:lvl w:ilvl="4">
      <w:numFmt w:val="bullet"/>
      <w:lvlText w:val="•"/>
      <w:lvlJc w:val="left"/>
      <w:pPr>
        <w:ind w:left="3789" w:hanging="361"/>
      </w:pPr>
      <w:rPr>
        <w:rFonts w:hint="default"/>
        <w:lang w:val="en-US" w:eastAsia="en-US" w:bidi="ar-SA"/>
      </w:rPr>
    </w:lvl>
    <w:lvl w:ilvl="5">
      <w:numFmt w:val="bullet"/>
      <w:lvlText w:val="•"/>
      <w:lvlJc w:val="left"/>
      <w:pPr>
        <w:ind w:left="4658" w:hanging="361"/>
      </w:pPr>
      <w:rPr>
        <w:rFonts w:hint="default"/>
        <w:lang w:val="en-US" w:eastAsia="en-US" w:bidi="ar-SA"/>
      </w:rPr>
    </w:lvl>
    <w:lvl w:ilvl="6">
      <w:numFmt w:val="bullet"/>
      <w:lvlText w:val="•"/>
      <w:lvlJc w:val="left"/>
      <w:pPr>
        <w:ind w:left="5528" w:hanging="361"/>
      </w:pPr>
      <w:rPr>
        <w:rFonts w:hint="default"/>
        <w:lang w:val="en-US" w:eastAsia="en-US" w:bidi="ar-SA"/>
      </w:rPr>
    </w:lvl>
    <w:lvl w:ilvl="7">
      <w:numFmt w:val="bullet"/>
      <w:lvlText w:val="•"/>
      <w:lvlJc w:val="left"/>
      <w:pPr>
        <w:ind w:left="6398" w:hanging="361"/>
      </w:pPr>
      <w:rPr>
        <w:rFonts w:hint="default"/>
        <w:lang w:val="en-US" w:eastAsia="en-US" w:bidi="ar-SA"/>
      </w:rPr>
    </w:lvl>
    <w:lvl w:ilvl="8">
      <w:numFmt w:val="bullet"/>
      <w:lvlText w:val="•"/>
      <w:lvlJc w:val="left"/>
      <w:pPr>
        <w:ind w:left="7267" w:hanging="361"/>
      </w:pPr>
      <w:rPr>
        <w:rFonts w:hint="default"/>
        <w:lang w:val="en-US" w:eastAsia="en-US" w:bidi="ar-SA"/>
      </w:rPr>
    </w:lvl>
  </w:abstractNum>
  <w:abstractNum w:abstractNumId="11" w15:restartNumberingAfterBreak="0">
    <w:nsid w:val="7C4F2A74"/>
    <w:multiLevelType w:val="hybridMultilevel"/>
    <w:tmpl w:val="A2ECA146"/>
    <w:lvl w:ilvl="0" w:tplc="7B607614">
      <w:numFmt w:val="bullet"/>
      <w:lvlText w:val=""/>
      <w:lvlJc w:val="left"/>
      <w:pPr>
        <w:ind w:left="827" w:hanging="361"/>
      </w:pPr>
      <w:rPr>
        <w:rFonts w:ascii="Symbol" w:eastAsia="Symbol" w:hAnsi="Symbol" w:cs="Symbol" w:hint="default"/>
        <w:b w:val="0"/>
        <w:bCs w:val="0"/>
        <w:i w:val="0"/>
        <w:iCs w:val="0"/>
        <w:w w:val="100"/>
        <w:sz w:val="22"/>
        <w:szCs w:val="22"/>
        <w:lang w:val="en-US" w:eastAsia="en-US" w:bidi="ar-SA"/>
      </w:rPr>
    </w:lvl>
    <w:lvl w:ilvl="1" w:tplc="7660A9C6">
      <w:numFmt w:val="bullet"/>
      <w:lvlText w:val="•"/>
      <w:lvlJc w:val="left"/>
      <w:pPr>
        <w:ind w:left="1638" w:hanging="361"/>
      </w:pPr>
      <w:rPr>
        <w:rFonts w:hint="default"/>
        <w:lang w:val="en-US" w:eastAsia="en-US" w:bidi="ar-SA"/>
      </w:rPr>
    </w:lvl>
    <w:lvl w:ilvl="2" w:tplc="B4D83978">
      <w:numFmt w:val="bullet"/>
      <w:lvlText w:val="•"/>
      <w:lvlJc w:val="left"/>
      <w:pPr>
        <w:ind w:left="2457" w:hanging="361"/>
      </w:pPr>
      <w:rPr>
        <w:rFonts w:hint="default"/>
        <w:lang w:val="en-US" w:eastAsia="en-US" w:bidi="ar-SA"/>
      </w:rPr>
    </w:lvl>
    <w:lvl w:ilvl="3" w:tplc="250C8608">
      <w:numFmt w:val="bullet"/>
      <w:lvlText w:val="•"/>
      <w:lvlJc w:val="left"/>
      <w:pPr>
        <w:ind w:left="3276" w:hanging="361"/>
      </w:pPr>
      <w:rPr>
        <w:rFonts w:hint="default"/>
        <w:lang w:val="en-US" w:eastAsia="en-US" w:bidi="ar-SA"/>
      </w:rPr>
    </w:lvl>
    <w:lvl w:ilvl="4" w:tplc="65C0E858">
      <w:numFmt w:val="bullet"/>
      <w:lvlText w:val="•"/>
      <w:lvlJc w:val="left"/>
      <w:pPr>
        <w:ind w:left="4094" w:hanging="361"/>
      </w:pPr>
      <w:rPr>
        <w:rFonts w:hint="default"/>
        <w:lang w:val="en-US" w:eastAsia="en-US" w:bidi="ar-SA"/>
      </w:rPr>
    </w:lvl>
    <w:lvl w:ilvl="5" w:tplc="31D88D3C">
      <w:numFmt w:val="bullet"/>
      <w:lvlText w:val="•"/>
      <w:lvlJc w:val="left"/>
      <w:pPr>
        <w:ind w:left="4913" w:hanging="361"/>
      </w:pPr>
      <w:rPr>
        <w:rFonts w:hint="default"/>
        <w:lang w:val="en-US" w:eastAsia="en-US" w:bidi="ar-SA"/>
      </w:rPr>
    </w:lvl>
    <w:lvl w:ilvl="6" w:tplc="A7CEF5A0">
      <w:numFmt w:val="bullet"/>
      <w:lvlText w:val="•"/>
      <w:lvlJc w:val="left"/>
      <w:pPr>
        <w:ind w:left="5732" w:hanging="361"/>
      </w:pPr>
      <w:rPr>
        <w:rFonts w:hint="default"/>
        <w:lang w:val="en-US" w:eastAsia="en-US" w:bidi="ar-SA"/>
      </w:rPr>
    </w:lvl>
    <w:lvl w:ilvl="7" w:tplc="7FE4AE62">
      <w:numFmt w:val="bullet"/>
      <w:lvlText w:val="•"/>
      <w:lvlJc w:val="left"/>
      <w:pPr>
        <w:ind w:left="6550" w:hanging="361"/>
      </w:pPr>
      <w:rPr>
        <w:rFonts w:hint="default"/>
        <w:lang w:val="en-US" w:eastAsia="en-US" w:bidi="ar-SA"/>
      </w:rPr>
    </w:lvl>
    <w:lvl w:ilvl="8" w:tplc="6756EC20">
      <w:numFmt w:val="bullet"/>
      <w:lvlText w:val="•"/>
      <w:lvlJc w:val="left"/>
      <w:pPr>
        <w:ind w:left="7369" w:hanging="361"/>
      </w:pPr>
      <w:rPr>
        <w:rFonts w:hint="default"/>
        <w:lang w:val="en-US" w:eastAsia="en-US" w:bidi="ar-SA"/>
      </w:rPr>
    </w:lvl>
  </w:abstractNum>
  <w:num w:numId="1">
    <w:abstractNumId w:val="0"/>
  </w:num>
  <w:num w:numId="2">
    <w:abstractNumId w:val="11"/>
  </w:num>
  <w:num w:numId="3">
    <w:abstractNumId w:val="4"/>
  </w:num>
  <w:num w:numId="4">
    <w:abstractNumId w:val="7"/>
  </w:num>
  <w:num w:numId="5">
    <w:abstractNumId w:val="9"/>
  </w:num>
  <w:num w:numId="6">
    <w:abstractNumId w:val="1"/>
  </w:num>
  <w:num w:numId="7">
    <w:abstractNumId w:val="10"/>
  </w:num>
  <w:num w:numId="8">
    <w:abstractNumId w:val="6"/>
  </w:num>
  <w:num w:numId="9">
    <w:abstractNumId w:val="5"/>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DC"/>
    <w:rsid w:val="00215A96"/>
    <w:rsid w:val="0033245B"/>
    <w:rsid w:val="00376057"/>
    <w:rsid w:val="004D0748"/>
    <w:rsid w:val="005B59A9"/>
    <w:rsid w:val="00671983"/>
    <w:rsid w:val="008537CB"/>
    <w:rsid w:val="00954F0D"/>
    <w:rsid w:val="00A72CDC"/>
    <w:rsid w:val="00BE6C2B"/>
    <w:rsid w:val="00C37C8C"/>
    <w:rsid w:val="00E168FD"/>
    <w:rsid w:val="00F2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7BB3"/>
  <w15:chartTrackingRefBased/>
  <w15:docId w15:val="{E5475B15-530F-4CAD-8223-B15FE343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CDC"/>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A72CDC"/>
    <w:pPr>
      <w:spacing w:before="61"/>
      <w:ind w:left="420"/>
      <w:outlineLvl w:val="0"/>
    </w:pPr>
    <w:rPr>
      <w:rFonts w:ascii="Rama Gothic E Regular" w:eastAsia="Rama Gothic E Regular" w:hAnsi="Rama Gothic E Regular" w:cs="Rama Gothic E Regular"/>
      <w:sz w:val="32"/>
      <w:szCs w:val="32"/>
    </w:rPr>
  </w:style>
  <w:style w:type="paragraph" w:styleId="Heading2">
    <w:name w:val="heading 2"/>
    <w:basedOn w:val="Normal"/>
    <w:next w:val="Normal"/>
    <w:link w:val="Heading2Char"/>
    <w:uiPriority w:val="9"/>
    <w:semiHidden/>
    <w:unhideWhenUsed/>
    <w:qFormat/>
    <w:rsid w:val="003324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2CDC"/>
    <w:pPr>
      <w:tabs>
        <w:tab w:val="center" w:pos="4513"/>
        <w:tab w:val="right" w:pos="9026"/>
      </w:tabs>
    </w:pPr>
  </w:style>
  <w:style w:type="character" w:customStyle="1" w:styleId="HeaderChar">
    <w:name w:val="Header Char"/>
    <w:basedOn w:val="DefaultParagraphFont"/>
    <w:link w:val="Header"/>
    <w:rsid w:val="00A72CDC"/>
  </w:style>
  <w:style w:type="paragraph" w:styleId="Footer">
    <w:name w:val="footer"/>
    <w:basedOn w:val="Normal"/>
    <w:link w:val="FooterChar"/>
    <w:uiPriority w:val="99"/>
    <w:unhideWhenUsed/>
    <w:rsid w:val="00A72CDC"/>
    <w:pPr>
      <w:tabs>
        <w:tab w:val="center" w:pos="4513"/>
        <w:tab w:val="right" w:pos="9026"/>
      </w:tabs>
    </w:pPr>
  </w:style>
  <w:style w:type="character" w:customStyle="1" w:styleId="FooterChar">
    <w:name w:val="Footer Char"/>
    <w:basedOn w:val="DefaultParagraphFont"/>
    <w:link w:val="Footer"/>
    <w:uiPriority w:val="99"/>
    <w:rsid w:val="00A72CDC"/>
  </w:style>
  <w:style w:type="paragraph" w:customStyle="1" w:styleId="TableParagraph">
    <w:name w:val="Table Paragraph"/>
    <w:basedOn w:val="Normal"/>
    <w:uiPriority w:val="1"/>
    <w:qFormat/>
    <w:rsid w:val="00A72CDC"/>
    <w:pPr>
      <w:ind w:left="107"/>
    </w:pPr>
  </w:style>
  <w:style w:type="character" w:styleId="Hyperlink">
    <w:name w:val="Hyperlink"/>
    <w:basedOn w:val="DefaultParagraphFont"/>
    <w:uiPriority w:val="99"/>
    <w:unhideWhenUsed/>
    <w:rsid w:val="00A72CDC"/>
    <w:rPr>
      <w:color w:val="0563C1" w:themeColor="hyperlink"/>
      <w:u w:val="single"/>
    </w:rPr>
  </w:style>
  <w:style w:type="character" w:customStyle="1" w:styleId="Heading1Char">
    <w:name w:val="Heading 1 Char"/>
    <w:basedOn w:val="DefaultParagraphFont"/>
    <w:link w:val="Heading1"/>
    <w:uiPriority w:val="9"/>
    <w:rsid w:val="00A72CDC"/>
    <w:rPr>
      <w:rFonts w:ascii="Rama Gothic E Regular" w:eastAsia="Rama Gothic E Regular" w:hAnsi="Rama Gothic E Regular" w:cs="Rama Gothic E Regular"/>
      <w:sz w:val="32"/>
      <w:szCs w:val="32"/>
      <w:lang w:val="en-US"/>
    </w:rPr>
  </w:style>
  <w:style w:type="paragraph" w:styleId="TOC1">
    <w:name w:val="toc 1"/>
    <w:basedOn w:val="Normal"/>
    <w:uiPriority w:val="1"/>
    <w:qFormat/>
    <w:rsid w:val="00A72CDC"/>
    <w:pPr>
      <w:spacing w:before="121"/>
      <w:ind w:left="420"/>
    </w:pPr>
  </w:style>
  <w:style w:type="table" w:styleId="TableGrid">
    <w:name w:val="Table Grid"/>
    <w:basedOn w:val="TableNormal"/>
    <w:uiPriority w:val="39"/>
    <w:rsid w:val="00A7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72CDC"/>
  </w:style>
  <w:style w:type="character" w:customStyle="1" w:styleId="BodyTextChar">
    <w:name w:val="Body Text Char"/>
    <w:basedOn w:val="DefaultParagraphFont"/>
    <w:link w:val="BodyText"/>
    <w:uiPriority w:val="1"/>
    <w:rsid w:val="00A72CDC"/>
    <w:rPr>
      <w:rFonts w:ascii="Calibri" w:eastAsia="Calibri" w:hAnsi="Calibri" w:cs="Calibri"/>
      <w:lang w:val="en-US"/>
    </w:rPr>
  </w:style>
  <w:style w:type="paragraph" w:styleId="ListParagraph">
    <w:name w:val="List Paragraph"/>
    <w:basedOn w:val="Normal"/>
    <w:uiPriority w:val="1"/>
    <w:qFormat/>
    <w:rsid w:val="00376057"/>
    <w:pPr>
      <w:ind w:left="720"/>
      <w:contextualSpacing/>
    </w:pPr>
  </w:style>
  <w:style w:type="character" w:styleId="UnresolvedMention">
    <w:name w:val="Unresolved Mention"/>
    <w:basedOn w:val="DefaultParagraphFont"/>
    <w:uiPriority w:val="99"/>
    <w:semiHidden/>
    <w:unhideWhenUsed/>
    <w:rsid w:val="00E168FD"/>
    <w:rPr>
      <w:color w:val="605E5C"/>
      <w:shd w:val="clear" w:color="auto" w:fill="E1DFDD"/>
    </w:rPr>
  </w:style>
  <w:style w:type="character" w:customStyle="1" w:styleId="Heading2Char">
    <w:name w:val="Heading 2 Char"/>
    <w:basedOn w:val="DefaultParagraphFont"/>
    <w:link w:val="Heading2"/>
    <w:uiPriority w:val="9"/>
    <w:semiHidden/>
    <w:rsid w:val="0033245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leedsconservatoire.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althandwellbeing@lc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son@lc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www.oiahe.org.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healthandwellbeing@leedsconservatoire.ac.u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70B4-B286-428C-BDEE-1288B27B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6481</Words>
  <Characters>36947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Bannister,Sophie</dc:creator>
  <cp:keywords/>
  <dc:description/>
  <cp:lastModifiedBy>Cohen,Hayden</cp:lastModifiedBy>
  <cp:revision>2</cp:revision>
  <dcterms:created xsi:type="dcterms:W3CDTF">2023-03-09T13:24:00Z</dcterms:created>
  <dcterms:modified xsi:type="dcterms:W3CDTF">2023-05-11T10:11:00Z</dcterms:modified>
</cp:coreProperties>
</file>